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546, §1 (NEW). PL 1981, c. 584, §4 (AMD). PL 1989, c. 851, §§3-5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