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3793</w:t>
        <w:t xml:space="preserve">.  </w:t>
      </w:r>
      <w:r>
        <w:rPr>
          <w:b/>
        </w:rPr>
        <w:t xml:space="preserve">Parent divested of legal rights by court order; responsibility for support; decree altered;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§2 (AMD). PL 1969, c. 433, §48 (AMD). PL 1969, c. 590, §32 (AMD). PL 1971, c. 598, §38 (AMD). PL 1975, c. 396, §1 (AMD). PL 1979, c. 127, §148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§3793. Parent divested of legal rights by court order; responsibility for support; decree altered;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§3793. Parent divested of legal rights by court order; responsibility for support; decree altered;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§3793. PARENT DIVESTED OF LEGAL RIGHTS BY COURT ORDER; RESPONSIBILITY FOR SUPPORT; DECREE ALTERED;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