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Long-term foster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39, §1 (AMD). PL 2007, c. 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§4064. Long-term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Long-term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§4064. LONG-TERM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