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4475</w:t>
        <w:t xml:space="preserve">.  </w:t>
      </w:r>
      <w:r>
        <w:rPr>
          <w:b/>
        </w:rPr>
        <w:t xml:space="preserve">Notice to town of settlement when person found destitute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§4475. Notice to town of settlement when person found destitute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§4475. Notice to town of settlement when person found destitute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§4475. NOTICE TO TOWN OF SETTLEMENT WHEN PERSON FOUND DESTITUTE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