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4</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7, §§1,2 (AMD). PL 1965, c. 450, §2 (RP). PL 1965, c. 513,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4.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4.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4.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