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§7265. Funding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§7265. FUNDING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