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8552</w:t>
        <w:t xml:space="preserve">.  </w:t>
      </w:r>
      <w:r>
        <w:rPr>
          <w:b/>
        </w:rPr>
        <w:t xml:space="preserve">Alzheimer special care program disclosure</w:t>
      </w:r>
    </w:p>
    <w:p>
      <w:pPr>
        <w:jc w:val="both"/>
        <w:spacing w:before="100" w:after="0"/>
        <w:ind w:start="360"/>
        <w:ind w:firstLine="360"/>
      </w:pPr>
      <w:r>
        <w:rPr>
          <w:b/>
        </w:rPr>
        <w:t>1</w:t>
        <w:t xml:space="preserve">.  </w:t>
      </w:r>
      <w:r>
        <w:rPr>
          <w:b/>
        </w:rPr>
        <w:t xml:space="preserve">Disclosure required.</w:t>
        <w:t xml:space="preserve"> </w:t>
      </w:r>
      <w:r>
        <w:t xml:space="preserve"> </w:t>
      </w:r>
      <w:r>
        <w:t xml:space="preserve">An entity that offers to provide or provides care for individuals with Alzheimer's disease or a related disorder through an Alzheimer special care program shall disclose the form of care or treatment it provides that distinguishes it as being especially applicable to or suitable for those individuals.  The disclosure must be made to the department and to any individual seeking placement within an Alzheimer special care program or the individual's guardian or other responsible party.  The department shall examine and verify the accuracy of all disclosures as part of an entity's license renewal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w:t>
      </w:r>
    </w:p>
    <w:p>
      <w:pPr>
        <w:jc w:val="both"/>
        <w:spacing w:before="100" w:after="100"/>
        <w:ind w:start="360"/>
        <w:ind w:firstLine="360"/>
      </w:pPr>
      <w:r>
        <w:rPr>
          <w:b/>
        </w:rPr>
        <w:t>2</w:t>
        <w:t xml:space="preserve">.  </w:t>
      </w:r>
      <w:r>
        <w:rPr>
          <w:b/>
        </w:rPr>
        <w:t xml:space="preserve">Disclosure content.</w:t>
        <w:t xml:space="preserve"> </w:t>
      </w:r>
      <w:r>
        <w:t xml:space="preserve"> </w:t>
      </w:r>
      <w:r>
        <w:t xml:space="preserve">The disclosure required under </w:t>
      </w:r>
      <w:r>
        <w:t>subsection 1</w:t>
      </w:r>
      <w:r>
        <w:t xml:space="preserve"> must explain the additional care provided in the Alzheimer special care program and include at a minimum:</w:t>
      </w:r>
    </w:p>
    <w:p>
      <w:pPr>
        <w:jc w:val="both"/>
        <w:spacing w:before="100" w:after="0"/>
        <w:ind w:start="720"/>
      </w:pPr>
      <w:r>
        <w:rPr/>
        <w:t>A</w:t>
        <w:t xml:space="preserve">.  </w:t>
      </w:r>
      <w:r>
        <w:rPr/>
      </w:r>
      <w:r>
        <w:t xml:space="preserve">The program's written statement of its philosophy and mission that reflect the needs of individuals with dementia;</w:t>
      </w:r>
      <w:r>
        <w:t xml:space="preserve">  </w:t>
      </w:r>
      <w:r xmlns:wp="http://schemas.openxmlformats.org/drawingml/2010/wordprocessingDrawing" xmlns:w15="http://schemas.microsoft.com/office/word/2012/wordml">
        <w:rPr>
          <w:rFonts w:ascii="Arial" w:hAnsi="Arial" w:cs="Arial"/>
          <w:sz w:val="22"/>
          <w:szCs w:val="22"/>
        </w:rPr>
        <w:t xml:space="preserve">[PL 2009, c. 299, Pt. A, §5 (AMD).]</w:t>
      </w:r>
    </w:p>
    <w:p>
      <w:pPr>
        <w:jc w:val="both"/>
        <w:spacing w:before="100" w:after="0"/>
        <w:ind w:start="720"/>
      </w:pPr>
      <w:r>
        <w:rPr/>
        <w:t>B</w:t>
        <w:t xml:space="preserve">.  </w:t>
      </w:r>
      <w:r>
        <w:rPr/>
      </w:r>
      <w:r>
        <w:t xml:space="preserve">The process and criteria for placement in, or transfer or discharge from the program;</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C</w:t>
        <w:t xml:space="preserve">.  </w:t>
      </w:r>
      <w:r>
        <w:rPr/>
      </w:r>
      <w:r>
        <w:t xml:space="preserve">The process used for the assessment and establishment of a plan of care and its implementation, including the methods by which the plan of care evolves and remains responsive to changes in an individual's condition;</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D</w:t>
        <w:t xml:space="preserve">.  </w:t>
      </w:r>
      <w:r>
        <w:rPr/>
      </w:r>
      <w:r>
        <w:t xml:space="preserve">The program's staff training and continuing education practices;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E</w:t>
        <w:t xml:space="preserve">.  </w:t>
      </w:r>
      <w:r>
        <w:rPr/>
      </w:r>
      <w:r>
        <w:t xml:space="preserve">Documentation of the program's physical environment and design features appropriate to support the functioning of cognitively impaired adult individuals;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F</w:t>
        <w:t xml:space="preserve">.  </w:t>
      </w:r>
      <w:r>
        <w:rPr/>
      </w:r>
      <w:r>
        <w:t xml:space="preserve">The frequency and types of individuals' activities provided by the program;</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G</w:t>
        <w:t xml:space="preserve">.  </w:t>
      </w:r>
      <w:r>
        <w:rPr/>
      </w:r>
      <w:r>
        <w:t xml:space="preserve">A description of family involvement and the availability of family support programs;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H</w:t>
        <w:t xml:space="preserve">.  </w:t>
      </w:r>
      <w:r>
        <w:rPr/>
      </w:r>
      <w:r>
        <w:t xml:space="preserve">An itemization of the costs of care and any additional fees; and</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I</w:t>
        <w:t xml:space="preserve">.  </w:t>
      </w:r>
      <w:r>
        <w:rPr/>
      </w:r>
      <w:r>
        <w:t xml:space="preserve">A description of security measures provided by the facility.</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 PL 2009, c. 299,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§8552. Alzheimer special care program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§8552. Alzheimer special care program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§8552. ALZHEIMER SPECIAL CARE PROGRAM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