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Infected persons excluded from conveyance without notice to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 Infected persons excluded from conveyance without notice to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Infected persons excluded from conveyance without notice to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§954. INFECTED PERSONS EXCLUDED FROM CONVEYANCE WITHOUT NOTICE TO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