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1602</w:t>
        <w:t xml:space="preserve">.  </w:t>
      </w:r>
      <w:r>
        <w:rPr>
          <w:b/>
        </w:rPr>
        <w:t xml:space="preserve">Appeal to Governor and Council on disagreement of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537, §28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§1602. Appeal to Governor and Council on disagreement of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§1602. Appeal to Governor and Council on disagreement of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§1602. APPEAL TO GOVERNOR AND COUNCIL ON DISAGREEMENT OF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