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 (AMD). PL 1973, c. 168 (AMD). PL 1975, c. 149 (AMD). PL 1977, c. 242 (AMD). PL 1981, c. 492, §C24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§1705.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§1705.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