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§5174. Extension of redemption time after foreclosure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§5174. Extension of redemption time after foreclosure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§5174. EXTENSION OF REDEMPTION TIME AFTER FORECLOSURE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