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GROUP LIFE INSURANCE</w:t>
      </w:r>
    </w:p>
    <w:p>
      <w:pPr>
        <w:jc w:val="both"/>
        <w:spacing w:before="100" w:after="100"/>
        <w:ind w:start="1080" w:hanging="720"/>
      </w:pPr>
      <w:r>
        <w:rPr>
          <w:b/>
        </w:rPr>
        <w:t>§</w:t>
        <w:t>2601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chapter does not apply to any contracts or policies entered into or issued prior to August 6, 1949 nor to any extensions, renewals or modifications thereof or amendments thereto whenever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chapter may be known and cited as the "Group Life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2602</w:t>
        <w:t xml:space="preserve">.  </w:t>
      </w:r>
      <w:r>
        <w:rPr>
          <w:b/>
        </w:rPr>
        <w:t xml:space="preserve">Group contracts must meet group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 (RP). </w:t>
      </w:r>
    </w:p>
    <w:p>
      <w:pPr>
        <w:jc w:val="both"/>
        <w:spacing w:before="100" w:after="100"/>
        <w:ind w:start="1080" w:hanging="720"/>
      </w:pPr>
      <w:r>
        <w:rPr>
          <w:b/>
        </w:rPr>
        <w:t>§</w:t>
        <w:t>2602-A</w:t>
        <w:t xml:space="preserve">.  </w:t>
      </w:r>
      <w:r>
        <w:rPr>
          <w:b/>
        </w:rPr>
        <w:t xml:space="preserve">Eligible groups</w:t>
      </w:r>
    </w:p>
    <w:p>
      <w:pPr>
        <w:jc w:val="both"/>
        <w:spacing w:before="100" w:after="100"/>
        <w:ind w:start="360"/>
        <w:ind w:firstLine="360"/>
      </w:pPr>
      <w:r>
        <w:rPr/>
      </w:r>
      <w:r>
        <w:rPr/>
      </w:r>
      <w:r>
        <w:t xml:space="preserve">Except as provided in </w:t>
      </w:r>
      <w:r>
        <w:t>section 2612‑A</w:t>
      </w:r>
      <w:r>
        <w:t xml:space="preserve">, no policy of group life insurance may be delivered in this State unless it conforms to one of the descriptions in </w:t>
      </w:r>
      <w:r>
        <w:t>sections 2603</w:t>
      </w:r>
      <w:r>
        <w:t xml:space="preserve"> to </w:t>
      </w:r>
      <w:r>
        <w:t>2610‑A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 (NEW). </w:t>
      </w:r>
    </w:p>
    <w:p>
      <w:pPr>
        <w:jc w:val="both"/>
        <w:spacing w:before="100" w:after="100"/>
        <w:ind w:start="1080" w:hanging="720"/>
      </w:pPr>
      <w:r>
        <w:rPr>
          <w:b/>
        </w:rPr>
        <w:t>§</w:t>
        <w:t>2603</w:t>
        <w:t xml:space="preserve">.  </w:t>
      </w:r>
      <w:r>
        <w:rPr>
          <w:b/>
        </w:rPr>
        <w:t xml:space="preserve">Employee groups</w:t>
      </w:r>
    </w:p>
    <w:p>
      <w:pPr>
        <w:jc w:val="both"/>
        <w:spacing w:before="100" w:after="100"/>
        <w:ind w:start="360"/>
        <w:ind w:firstLine="360"/>
      </w:pPr>
      <w:r>
        <w:rPr/>
      </w:r>
      <w:r>
        <w:rPr/>
      </w:r>
      <w:r>
        <w:t xml:space="preserve">The lives of a group of individuals may be insured under a policy issued to an employer or to the trustees of a fund established by an employer, which employer or trustees are considered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§3 (RPR).]</w:t>
      </w:r>
    </w:p>
    <w:p>
      <w:pPr>
        <w:jc w:val="both"/>
        <w:spacing w:before="100" w:after="0"/>
        <w:ind w:start="360"/>
        <w:ind w:firstLine="360"/>
      </w:pPr>
      <w:r>
        <w:rPr>
          <w:b/>
        </w:rPr>
        <w:t>1</w:t>
        <w:t xml:space="preserve">.  </w:t>
      </w:r>
      <w:r>
        <w:rPr>
          <w:b/>
        </w:rPr>
      </w:r>
      <w:r>
        <w:t xml:space="preserve"> </w:t>
      </w:r>
      <w:r>
        <w:t xml:space="preserve">The employees eligible for insurance under the policy shall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§3 (RPR). </w:t>
      </w:r>
    </w:p>
    <w:p>
      <w:pPr>
        <w:jc w:val="both"/>
        <w:spacing w:before="100" w:after="100"/>
        <w:ind w:start="1080" w:hanging="720"/>
      </w:pPr>
      <w:r>
        <w:rPr>
          <w:b/>
        </w:rPr>
        <w:t>§</w:t>
        <w:t>2604</w:t>
        <w:t xml:space="preserve">.  </w:t>
      </w:r>
      <w:r>
        <w:rPr>
          <w:b/>
        </w:rPr>
        <w:t xml:space="preserve">Debtor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§41 (AMD). PL 1977, c. 672, §1 (AMD). PL 1979, c. 369 (AMD). PL 1979, c. 667, §2 (AMD). PL 1981, c. 150, §4 (RP). </w:t>
      </w:r>
    </w:p>
    <w:p>
      <w:pPr>
        <w:jc w:val="both"/>
        <w:spacing w:before="100" w:after="100"/>
        <w:ind w:start="1080" w:hanging="720"/>
      </w:pPr>
      <w:r>
        <w:rPr>
          <w:b/>
        </w:rPr>
        <w:t>§</w:t>
        <w:t>2604-A</w:t>
        <w:t xml:space="preserve">.  </w:t>
      </w:r>
      <w:r>
        <w:rPr>
          <w:b/>
        </w:rPr>
        <w:t xml:space="preserve">Debtor groups</w:t>
      </w:r>
    </w:p>
    <w:p>
      <w:pPr>
        <w:jc w:val="both"/>
        <w:spacing w:before="100" w:after="100"/>
        <w:ind w:start="360"/>
        <w:ind w:firstLine="360"/>
      </w:pPr>
      <w:r>
        <w:rPr/>
      </w:r>
      <w:r>
        <w:rPr/>
      </w:r>
      <w:r>
        <w:t xml:space="preserve">The lives of a group of individuals may be insured under a policy issued to a creditor or its parent holding company or to a trustee or trustees or agent designated by 2 or more creditors, which creditor, holding company, affiliate, trustee, trustees or agent is considered the policyholder, to insure debtors of the creditor or creditors,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329, Pt. A, §13 (NEW).]</w:t>
      </w:r>
    </w:p>
    <w:p>
      <w:pPr>
        <w:jc w:val="both"/>
        <w:spacing w:before="100" w:after="100"/>
        <w:ind w:start="360"/>
        <w:ind w:firstLine="360"/>
      </w:pPr>
      <w:r>
        <w:rPr>
          <w:b/>
        </w:rPr>
        <w:t>1</w:t>
        <w:t xml:space="preserve">.  </w:t>
      </w:r>
      <w:r>
        <w:rPr>
          <w:b/>
        </w:rPr>
      </w:r>
      <w:r>
        <w:t xml:space="preserve"> </w:t>
      </w:r>
      <w:r>
        <w:t xml:space="preserve">The debtors eligible for insurance under the policy are all of the debtors of the creditor or creditors, or all of any class or classes thereof. The policy may provide that the term "debtors" includes:</w:t>
      </w:r>
    </w:p>
    <w:p>
      <w:pPr>
        <w:jc w:val="both"/>
        <w:spacing w:before="100" w:after="0"/>
        <w:ind w:start="720"/>
      </w:pPr>
      <w:r>
        <w:rPr/>
        <w:t>A</w:t>
        <w:t xml:space="preserve">.  </w:t>
      </w:r>
      <w:r>
        <w:rPr/>
      </w:r>
      <w:r>
        <w:t xml:space="preserve">Borrowers of money or purchasers or lessees of goods, services or property for which payment is arranged through a credit transaction;</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B</w:t>
        <w:t xml:space="preserve">.  </w:t>
      </w:r>
      <w:r>
        <w:rPr/>
      </w:r>
      <w:r>
        <w:t xml:space="preserve">The debtors of one or more subsidiary corporations; and</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C</w:t>
        <w:t xml:space="preserve">.  </w:t>
      </w:r>
      <w:r>
        <w:rPr/>
      </w:r>
      <w:r>
        <w:t xml:space="preserve">The debtors of one or more affiliated corporations, proprietorships or partnerships if the business of the policyholder and of the affiliated corporations, proprietorships or partnerships is under common control.</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2</w:t>
        <w:t xml:space="preserve">.  </w:t>
      </w:r>
      <w:r>
        <w:rPr>
          <w:b/>
        </w:rPr>
      </w:r>
      <w:r>
        <w:t xml:space="preserve"> </w:t>
      </w:r>
      <w:r>
        <w:t xml:space="preserve">The premium for the policy shall be paid either from the creditor's funds, or from charges collected from the insured debtors, or from both. Except as provided in </w:t>
      </w:r>
      <w:r>
        <w:t>subsection 3</w:t>
      </w:r>
      <w:r>
        <w:t xml:space="preserve">, a policy on which no part of the premium is to be derived from funds contributed by insured debtors specifically for their insurance must insure all eligible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3</w:t>
        <w:t xml:space="preserve">.  </w:t>
      </w:r>
      <w:r>
        <w:rPr>
          <w:b/>
        </w:rPr>
      </w:r>
      <w:r>
        <w:t xml:space="preserve"> </w:t>
      </w:r>
      <w:r>
        <w:t xml:space="preserve">An insurer may exclude any debtors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§2 (RPR).]</w:t>
      </w:r>
    </w:p>
    <w:p>
      <w:pPr>
        <w:jc w:val="both"/>
        <w:spacing w:before="100" w:after="0"/>
        <w:ind w:start="360"/>
        <w:ind w:firstLine="360"/>
      </w:pPr>
      <w:r>
        <w:rPr>
          <w:b/>
        </w:rPr>
        <w:t>4</w:t>
        <w:t xml:space="preserve">.  </w:t>
      </w:r>
      <w:r>
        <w:rPr>
          <w:b/>
        </w:rPr>
      </w:r>
      <w:r>
        <w:t xml:space="preserve"> </w:t>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 Where the indebtedness is repayable in one sum to the creditor, the insurance on the life of any debtor shall in no instance be in effect for a period in excess of 18 months, except that such insurance may be continued for an additional period not exceeding 6 months in the case of default, extension or recasting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5</w:t>
        <w:t xml:space="preserve">.  </w:t>
      </w:r>
      <w:r>
        <w:rPr>
          <w:b/>
        </w:rPr>
      </w:r>
      <w:r>
        <w:t xml:space="preserve"> </w:t>
      </w:r>
      <w:r>
        <w:t xml:space="preserve">The insurance may be payable to the creditor or any successor to the right, title and interest of the creditor. The payment shall reduce or extinguish the unpaid indebtedness of the debtor to the extent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6</w:t>
        <w:t xml:space="preserve">.  </w:t>
      </w:r>
      <w:r>
        <w:rPr>
          <w:b/>
        </w:rPr>
      </w:r>
      <w:r>
        <w:t xml:space="preserve"> </w:t>
      </w:r>
      <w:r>
        <w:t xml:space="preserve">Notwithstanding the provisions of this section, insurance on agricultural credit transaction commitments may be written up to the amount of the loan commitment on a nondecreasing or level term plan. Insurance on educational credit transaction commitments may be written up to the amount of the loan commitment less the amount of any repayments made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7</w:t>
        <w:t xml:space="preserve">.  </w:t>
      </w:r>
      <w:r>
        <w:rPr>
          <w:b/>
        </w:rPr>
      </w:r>
      <w:r>
        <w:t xml:space="preserve"> </w:t>
      </w:r>
      <w:r>
        <w:t xml:space="preserve">Notwithstanding </w:t>
      </w:r>
      <w:r>
        <w:t>subsection 1</w:t>
      </w:r>
      <w:r>
        <w:t xml:space="preserve">, in the case of a group policy issued pursuant to this section which provides life insurance on the term plan upon the lives of persons indebted to a creditor, where the indebtedness is secured to the creditor by a mortgage on real estate, where the insurance is afforded on an optional basis and where a separate charge is made to the debtor by the creditor for the insurance, both the debtor and not more than one comaker of the indebtedness are eligible to apply for insurance jointly under the group policy, provided that both of them are individually and jointly liable to repay the indebtedness. This subsection may not be held to restrict the right of an insurer to require satisfactory evidence of insurability of any person requesting the insurance, nor to preclude those exclusions from eligibility for insurance under such a group policy as may be contained therein. Nothing in this subsection may prohibit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 PL 2015, c. 329, Pt. A, §13 (AMD). PL 2015, c. 329, Pt. B, §2 (AMD). </w:t>
      </w:r>
    </w:p>
    <w:p>
      <w:pPr>
        <w:jc w:val="both"/>
        <w:spacing w:before="100" w:after="100"/>
        <w:ind w:start="1080" w:hanging="720"/>
      </w:pPr>
      <w:r>
        <w:rPr>
          <w:b/>
        </w:rPr>
        <w:t>§</w:t>
        <w:t>2605</w:t>
        <w:t xml:space="preserve">.  </w:t>
      </w:r>
      <w:r>
        <w:rPr>
          <w:b/>
        </w:rPr>
        <w:t xml:space="preserve">Labor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jc w:val="both"/>
        <w:spacing w:before="100" w:after="100"/>
        <w:ind w:start="1080" w:hanging="720"/>
      </w:pPr>
      <w:r>
        <w:rPr>
          <w:b/>
        </w:rPr>
        <w:t>§</w:t>
        <w:t>2605-A</w:t>
        <w:t xml:space="preserve">.  </w:t>
      </w:r>
      <w:r>
        <w:rPr>
          <w:b/>
        </w:rPr>
        <w:t xml:space="preserve">Labor union groups</w:t>
      </w:r>
    </w:p>
    <w:p>
      <w:pPr>
        <w:jc w:val="both"/>
        <w:spacing w:before="100" w:after="100"/>
        <w:ind w:start="360"/>
        <w:ind w:firstLine="360"/>
      </w:pPr>
      <w:r>
        <w:rPr/>
      </w:r>
      <w:r>
        <w:rPr/>
      </w:r>
      <w:r>
        <w:t xml:space="preserve">The lives of a group of individuals may be insured under a policy issued to a labor union, or similar employee organization, which is considered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§7 (NEW).]</w:t>
      </w:r>
    </w:p>
    <w:p>
      <w:pPr>
        <w:jc w:val="both"/>
        <w:spacing w:before="100" w:after="0"/>
        <w:ind w:start="360"/>
        <w:ind w:firstLine="360"/>
      </w:pPr>
      <w:r>
        <w:rPr>
          <w:b/>
        </w:rPr>
        <w:t>1</w:t>
        <w:t xml:space="preserve">.  </w:t>
      </w:r>
      <w:r>
        <w:rPr>
          <w:b/>
        </w:rPr>
      </w:r>
      <w:r>
        <w:t xml:space="preserve"> </w:t>
      </w:r>
      <w:r>
        <w:t xml:space="preserve">The members eligible for insurance under the policy are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w:t>
      </w:r>
    </w:p>
    <w:p>
      <w:pPr>
        <w:jc w:val="both"/>
        <w:spacing w:before="100" w:after="100"/>
        <w:ind w:start="1080" w:hanging="720"/>
      </w:pPr>
      <w:r>
        <w:rPr>
          <w:b/>
        </w:rPr>
        <w:t>§</w:t>
        <w:t>2606</w:t>
        <w:t xml:space="preserve">.  </w:t>
      </w:r>
      <w:r>
        <w:rPr>
          <w:b/>
        </w:rPr>
        <w:t xml:space="preserve">Trustee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jc w:val="both"/>
        <w:spacing w:before="100" w:after="100"/>
        <w:ind w:start="1080" w:hanging="720"/>
      </w:pPr>
      <w:r>
        <w:rPr>
          <w:b/>
        </w:rPr>
        <w:t>§</w:t>
        <w:t>2606-A</w:t>
        <w:t xml:space="preserve">.  </w:t>
      </w:r>
      <w:r>
        <w:rPr>
          <w:b/>
        </w:rPr>
        <w:t xml:space="preserve">Trustee groups</w:t>
      </w:r>
    </w:p>
    <w:p>
      <w:pPr>
        <w:jc w:val="both"/>
        <w:spacing w:before="100" w:after="100"/>
        <w:ind w:start="360"/>
        <w:ind w:firstLine="360"/>
      </w:pPr>
      <w:r>
        <w:rPr/>
      </w:r>
      <w:r>
        <w:rPr/>
      </w:r>
      <w:r>
        <w:t xml:space="preserve">The lives of a group of individuals may be insured under a policy issued to a trust or to the trustee or trustees of a fund established or adopted by 2 or more employers, or by one or more labor unions or similar employee organizations, or by one or more employers and one or more labor unions or similar employee organizations, which trust or trustees are considered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163, §2 (AMD).]</w:t>
      </w:r>
    </w:p>
    <w:p>
      <w:pPr>
        <w:jc w:val="both"/>
        <w:spacing w:before="100" w:after="0"/>
        <w:ind w:start="360"/>
        <w:ind w:firstLine="360"/>
      </w:pPr>
      <w:r>
        <w:rPr>
          <w:b/>
        </w:rPr>
        <w:t>1</w:t>
        <w:t xml:space="preserve">.  </w:t>
      </w:r>
      <w:r>
        <w:rPr>
          <w:b/>
        </w:rPr>
      </w:r>
      <w:r>
        <w:t xml:space="preserve"> </w:t>
      </w:r>
      <w:r>
        <w:t xml:space="preserve">The persons eligible for insurance are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PL 2011, c. 163, §2 (AMD). </w:t>
      </w:r>
    </w:p>
    <w:p>
      <w:pPr>
        <w:jc w:val="both"/>
        <w:spacing w:before="100" w:after="100"/>
        <w:ind w:start="1080" w:hanging="720"/>
      </w:pPr>
      <w:r>
        <w:rPr>
          <w:b/>
        </w:rPr>
        <w:t>§</w:t>
        <w:t>2607</w:t>
        <w:t xml:space="preserve">.  </w:t>
      </w:r>
      <w:r>
        <w:rPr>
          <w:b/>
        </w:rPr>
        <w:t xml:space="preserve">Trade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655, §1 (AMD). PL 1977, c. 696, §372 (AMD). PL 1981, c. 150, §8 (RP). </w:t>
      </w:r>
    </w:p>
    <w:p>
      <w:pPr>
        <w:jc w:val="both"/>
        <w:spacing w:before="100" w:after="100"/>
        <w:ind w:start="1080" w:hanging="720"/>
      </w:pPr>
      <w:r>
        <w:rPr>
          <w:b/>
        </w:rPr>
        <w:t>§</w:t>
        <w:t>2607-A</w:t>
        <w:t xml:space="preserve">.  </w:t>
      </w:r>
      <w:r>
        <w:rPr>
          <w:b/>
        </w:rPr>
        <w:t xml:space="preserve">Association groups</w:t>
      </w:r>
    </w:p>
    <w:p>
      <w:pPr>
        <w:jc w:val="both"/>
        <w:spacing w:before="100" w:after="100"/>
        <w:ind w:start="360"/>
        <w:ind w:firstLine="360"/>
      </w:pPr>
      <w:r>
        <w:rPr/>
      </w:r>
      <w:r>
        <w:rPr/>
      </w:r>
      <w:r>
        <w:t xml:space="preserve">The lives of a group of individuals may be insured under a policy issued to an association or to a trust or to the trustee or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§9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 </w:t>
      </w:r>
    </w:p>
    <w:p>
      <w:pPr>
        <w:jc w:val="both"/>
        <w:spacing w:before="100" w:after="100"/>
        <w:ind w:start="1080" w:hanging="720"/>
      </w:pPr>
      <w:r>
        <w:rPr>
          <w:b/>
        </w:rPr>
        <w:t>§</w:t>
        <w:t>2608</w:t>
        <w:t xml:space="preserve">.  </w:t>
      </w:r>
      <w:r>
        <w:rPr>
          <w:b/>
        </w:rPr>
        <w:t xml:space="preserve">Municipal employees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§10 (RP). </w:t>
      </w:r>
    </w:p>
    <w:p>
      <w:pPr>
        <w:jc w:val="both"/>
        <w:spacing w:before="100" w:after="100"/>
        <w:ind w:start="1080" w:hanging="720"/>
      </w:pPr>
      <w:r>
        <w:rPr>
          <w:b/>
        </w:rPr>
        <w:t>§</w:t>
        <w:t>2609</w:t>
        <w:t xml:space="preserve">.  </w:t>
      </w:r>
      <w:r>
        <w:rPr>
          <w:b/>
        </w:rPr>
        <w:t xml:space="preserve">Professional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§42 (AMD). PL 1981, c. 150, §11 (RP). </w:t>
      </w:r>
    </w:p>
    <w:p>
      <w:pPr>
        <w:jc w:val="both"/>
        <w:spacing w:before="100" w:after="100"/>
        <w:ind w:start="1080" w:hanging="720"/>
      </w:pPr>
      <w:r>
        <w:rPr>
          <w:b/>
        </w:rPr>
        <w:t>§</w:t>
        <w:t>2610</w:t>
        <w:t xml:space="preserve">.  </w:t>
      </w:r>
      <w:r>
        <w:rPr>
          <w:b/>
        </w:rPr>
        <w:t xml:space="preserve">Credit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§12 (RP). </w:t>
      </w:r>
    </w:p>
    <w:p>
      <w:pPr>
        <w:jc w:val="both"/>
        <w:spacing w:before="100" w:after="100"/>
        <w:ind w:start="1080" w:hanging="720"/>
      </w:pPr>
      <w:r>
        <w:rPr>
          <w:b/>
        </w:rPr>
        <w:t>§</w:t>
        <w:t>2610-A</w:t>
        <w:t xml:space="preserve">.  </w:t>
      </w:r>
      <w:r>
        <w:rPr>
          <w:b/>
        </w:rPr>
        <w:t xml:space="preserve">Credit union groups</w:t>
      </w:r>
    </w:p>
    <w:p>
      <w:pPr>
        <w:jc w:val="both"/>
        <w:spacing w:before="100" w:after="100"/>
        <w:ind w:start="360"/>
        <w:ind w:firstLine="360"/>
      </w:pPr>
      <w:r>
        <w:rPr/>
      </w:r>
      <w:r>
        <w:rPr/>
      </w:r>
      <w:r>
        <w:t xml:space="preserve">The lives of 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§13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2</w:t>
        <w:t xml:space="preserve">.  </w:t>
      </w:r>
      <w:r>
        <w:rPr>
          <w:b/>
        </w:rPr>
      </w:r>
      <w:r>
        <w:t xml:space="preserve"> </w:t>
      </w:r>
      <w:r>
        <w:t xml:space="preserve">The premium for the policy shall be paid by the policyholder from the credit union's funds and, except as provided in </w:t>
      </w:r>
      <w:r>
        <w:t>subsection 3</w:t>
      </w:r>
      <w:r>
        <w:t xml:space="preserve">, must insure all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3</w:t>
        <w:t xml:space="preserve">.  </w:t>
      </w:r>
      <w:r>
        <w:rPr>
          <w:b/>
        </w:rPr>
      </w:r>
      <w:r>
        <w:t xml:space="preserve"> </w:t>
      </w:r>
      <w:r>
        <w:t xml:space="preserve">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 </w:t>
      </w:r>
    </w:p>
    <w:p>
      <w:pPr>
        <w:jc w:val="both"/>
        <w:spacing w:before="100" w:after="100"/>
        <w:ind w:start="1080" w:hanging="720"/>
      </w:pPr>
      <w:r>
        <w:rPr>
          <w:b/>
        </w:rPr>
        <w:t>§</w:t>
        <w:t>2611</w:t>
        <w:t xml:space="preserve">.  </w:t>
      </w:r>
      <w:r>
        <w:rPr>
          <w:b/>
        </w:rPr>
        <w:t xml:space="preserve">Dependents'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§62 (AMD). PL 1971, c. 598, §50 (AMD). PL 1973, c. 125 (AMD). PL 1975, c. 203 (AMD). PL 1979, c. 102 (AMD). PL 1981, c. 150, §14 (RP). </w:t>
      </w:r>
    </w:p>
    <w:p>
      <w:pPr>
        <w:jc w:val="both"/>
        <w:spacing w:before="100" w:after="100"/>
        <w:ind w:start="1080" w:hanging="720"/>
      </w:pPr>
      <w:r>
        <w:rPr>
          <w:b/>
        </w:rPr>
        <w:t>§</w:t>
        <w:t>2611-A</w:t>
        <w:t xml:space="preserve">.  </w:t>
      </w:r>
      <w:r>
        <w:rPr>
          <w:b/>
        </w:rPr>
        <w:t xml:space="preserve">Dependent's coverage</w:t>
      </w:r>
    </w:p>
    <w:p>
      <w:pPr>
        <w:jc w:val="both"/>
        <w:spacing w:before="100" w:after="100"/>
        <w:ind w:start="360"/>
        <w:ind w:firstLine="360"/>
      </w:pPr>
      <w:r>
        <w:rPr/>
      </w:r>
      <w:r>
        <w:rPr/>
      </w:r>
      <w:r>
        <w:t xml:space="preserve">Except for a policy issued under </w:t>
      </w:r>
      <w:r>
        <w:t>section 2604‑A</w:t>
      </w:r>
      <w:r>
        <w:t xml:space="preserve">, a group life insurance policy may insure the lives of spouses and dependent children of employees or members against loss due to death without also insuring employees or members against loss due to the death of their spouses and dependent children, or any class or classes thereof,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132, §1 (AMD).]</w:t>
      </w:r>
    </w:p>
    <w:p>
      <w:pPr>
        <w:jc w:val="both"/>
        <w:spacing w:before="100" w:after="0"/>
        <w:ind w:start="360"/>
        <w:ind w:firstLine="360"/>
      </w:pPr>
      <w:r>
        <w:rPr>
          <w:b/>
        </w:rPr>
        <w:t>1</w:t>
        <w:t xml:space="preserve">.  </w:t>
      </w:r>
      <w:r>
        <w:rPr>
          <w:b/>
        </w:rPr>
      </w:r>
      <w:r>
        <w:t xml:space="preserve"> </w:t>
      </w:r>
      <w:r>
        <w:t xml:space="preserve">The premium for the insurance must be paid either from funds contributed by the employer, union, association or other person to whom the policy has been issued or from funds contributed by employees or members, or from both.  Except as provided in </w:t>
      </w:r>
      <w:r>
        <w:t>subsection 2</w:t>
      </w:r>
      <w:r>
        <w:t xml:space="preserve">, a policy on which no part of the premium for the spouse's and dependent child's coverage is to be derived from funds contributed by employees or members, spouses or dependent children must insure all eligible employees or members with respect to their spouses and dependent children, or all eligible spouses and dependent children, or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(AMD).]</w:t>
      </w:r>
    </w:p>
    <w:p>
      <w:pPr>
        <w:jc w:val="both"/>
        <w:spacing w:before="100" w:after="0"/>
        <w:ind w:start="360"/>
        <w:ind w:firstLine="360"/>
      </w:pPr>
      <w:r>
        <w:rPr>
          <w:b/>
        </w:rPr>
        <w:t>2</w:t>
        <w:t xml:space="preserve">.  </w:t>
      </w:r>
      <w:r>
        <w:rPr>
          <w:b/>
        </w:rPr>
      </w:r>
      <w:r>
        <w:t xml:space="preserve"> </w:t>
      </w:r>
      <w:r>
        <w:t xml:space="preserve">An insurer may exclude or limit the coverage on any spouse or dependent child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 PL 1993, c. 132, §1 (AMD). </w:t>
      </w:r>
    </w:p>
    <w:p>
      <w:pPr>
        <w:jc w:val="both"/>
        <w:spacing w:before="100" w:after="100"/>
        <w:ind w:start="1080" w:hanging="720"/>
      </w:pPr>
      <w:r>
        <w:rPr>
          <w:b/>
        </w:rPr>
        <w:t>§</w:t>
        <w:t>2612</w:t>
        <w:t xml:space="preserve">.  </w:t>
      </w:r>
      <w:r>
        <w:rPr>
          <w:b/>
        </w:rPr>
        <w:t xml:space="preserve">Limit as to 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202 (AMD). PL 1977, c. 95 (RP). </w:t>
      </w:r>
    </w:p>
    <w:p>
      <w:pPr>
        <w:jc w:val="both"/>
        <w:spacing w:before="100" w:after="100"/>
        <w:ind w:start="1080" w:hanging="720"/>
      </w:pPr>
      <w:r>
        <w:rPr>
          <w:b/>
        </w:rPr>
        <w:t>§</w:t>
        <w:t>2612-A</w:t>
        <w:t xml:space="preserve">.  </w:t>
      </w:r>
      <w:r>
        <w:rPr>
          <w:b/>
        </w:rPr>
        <w:t xml:space="preserve">Other groups</w:t>
      </w:r>
    </w:p>
    <w:p>
      <w:pPr>
        <w:jc w:val="both"/>
        <w:spacing w:before="100" w:after="100"/>
        <w:ind w:start="360"/>
        <w:ind w:firstLine="360"/>
      </w:pPr>
      <w:r>
        <w:rPr/>
      </w:r>
      <w:r>
        <w:rPr/>
      </w:r>
      <w:r>
        <w:t xml:space="preserve">Group life insurance offered to a resident of this State under a group life insurance policy issued to a group other than one described in </w:t>
      </w:r>
      <w:r>
        <w:t>sections 2602‑A</w:t>
      </w:r>
      <w:r>
        <w:t xml:space="preserve"> to </w:t>
      </w:r>
      <w:r>
        <w:t>2610‑A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100"/>
        <w:ind w:start="360"/>
        <w:ind w:firstLine="360"/>
      </w:pPr>
      <w:r>
        <w:rPr>
          <w:b/>
        </w:rPr>
        <w:t>1</w:t>
        <w:t xml:space="preserve">.  </w:t>
      </w:r>
      <w:r>
        <w:rPr>
          <w:b/>
        </w:rPr>
      </w:r>
      <w:r>
        <w:t xml:space="preserve"> </w:t>
      </w:r>
      <w:r>
        <w:t xml:space="preserve">No group life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the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§2 (AMD).]</w:t>
      </w:r>
    </w:p>
    <w:p>
      <w:pPr>
        <w:jc w:val="both"/>
        <w:spacing w:before="100" w:after="0"/>
        <w:ind w:start="360"/>
        <w:ind w:firstLine="360"/>
      </w:pPr>
      <w:r>
        <w:rPr>
          <w:b/>
        </w:rPr>
        <w:t>2</w:t>
        <w:t xml:space="preserve">.  </w:t>
      </w:r>
      <w:r>
        <w:rPr>
          <w:b/>
        </w:rPr>
      </w:r>
      <w:r>
        <w:t xml:space="preserve"> </w:t>
      </w:r>
      <w:r>
        <w:t xml:space="preserve">No group life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§3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life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 (NEW).]</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 PL 1987, c. 476, §§2,3 (AMD). PL 1995, c. 618, §2 (AMD). </w:t>
      </w:r>
    </w:p>
    <w:p>
      <w:pPr>
        <w:jc w:val="both"/>
        <w:spacing w:before="100" w:after="100"/>
        <w:ind w:start="1080" w:hanging="720"/>
      </w:pPr>
      <w:r>
        <w:rPr>
          <w:b/>
        </w:rPr>
        <w:t>§</w:t>
        <w:t>2613</w:t>
        <w:t xml:space="preserve">.  </w:t>
      </w:r>
      <w:r>
        <w:rPr>
          <w:b/>
        </w:rPr>
        <w:t xml:space="preserve">Provisions required in group contracts</w:t>
      </w:r>
    </w:p>
    <w:p>
      <w:pPr>
        <w:jc w:val="both"/>
        <w:spacing w:before="100" w:after="100"/>
        <w:ind w:start="360"/>
        <w:ind w:firstLine="360"/>
      </w:pPr>
      <w:r>
        <w:rPr/>
      </w:r>
      <w:r>
        <w:rPr/>
      </w:r>
      <w:r>
        <w:t xml:space="preserve">No policy of group life insurance may be delivered in this State unless it contains in substance the provisions set forth in this section and </w:t>
      </w:r>
      <w:r>
        <w:t>sections 2614</w:t>
      </w:r>
      <w:r>
        <w:t xml:space="preserve"> to </w:t>
      </w:r>
      <w:r>
        <w:t>2628</w:t>
      </w:r>
      <w:r>
        <w:t xml:space="preserve">, or provisions which in the opinion of the superintendent are more favorable to the persons insured, or at least as favorable to the persons insured and more favorable to the policyholder, provided:</w:t>
      </w:r>
      <w:r>
        <w:t xml:space="preserve">  </w:t>
      </w:r>
      <w:r xmlns:wp="http://schemas.openxmlformats.org/drawingml/2010/wordprocessingDrawing" xmlns:w15="http://schemas.microsoft.com/office/word/2012/wordml">
        <w:rPr>
          <w:rFonts w:ascii="Arial" w:hAnsi="Arial" w:cs="Arial"/>
          <w:sz w:val="22"/>
          <w:szCs w:val="22"/>
        </w:rPr>
        <w:t xml:space="preserve">[PL 1981, c. 150, §17 (RPR).]</w:t>
      </w:r>
    </w:p>
    <w:p>
      <w:pPr>
        <w:jc w:val="both"/>
        <w:spacing w:before="100" w:after="0"/>
        <w:ind w:start="360"/>
        <w:ind w:firstLine="360"/>
      </w:pPr>
      <w:r>
        <w:rPr>
          <w:b/>
        </w:rPr>
        <w:t>1</w:t>
        <w:t xml:space="preserve">.  </w:t>
      </w:r>
      <w:r>
        <w:rPr>
          <w:b/>
        </w:rPr>
      </w:r>
      <w:r>
        <w:t xml:space="preserve"> </w:t>
      </w:r>
      <w:r>
        <w:t xml:space="preserve">That </w:t>
      </w:r>
      <w:r>
        <w:t>sections 2619</w:t>
      </w:r>
      <w:r>
        <w:t xml:space="preserve"> to </w:t>
      </w:r>
      <w:r>
        <w:t>2623</w:t>
      </w:r>
      <w:r>
        <w:t xml:space="preserve"> and </w:t>
      </w:r>
      <w:r>
        <w:t>section 2628</w:t>
      </w:r>
      <w:r>
        <w:t xml:space="preserve"> do not apply to policies insuring the lives of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2</w:t>
        <w:t xml:space="preserve">.  </w:t>
      </w:r>
      <w:r>
        <w:rPr>
          <w:b/>
        </w:rPr>
      </w:r>
      <w:r>
        <w:t xml:space="preserve"> </w:t>
      </w:r>
      <w:r>
        <w:t xml:space="preserve">That the standard provisions required for individual life insurance policies do not apply to group life insurance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3</w:t>
        <w:t xml:space="preserve">.  </w:t>
      </w:r>
      <w:r>
        <w:rPr>
          <w:b/>
        </w:rPr>
      </w:r>
      <w:r>
        <w:t xml:space="preserve"> </w:t>
      </w:r>
      <w:r>
        <w:t xml:space="preserve">That if the group life insurance policy is on a plan of insurance other than the term plan, it contains a nonforfeiture provision or provisions which in the opinion of the superintendent is or are equitable to the insured persons and to the policyholder, but nothing herein may be construed to require that group life insurance policies contain the same nonforfeiture provisions as are required for individual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§43 (AMD). PL 1973, c. 585, §12 (AMD). PL 1981, c. 150, §17 (RPR). </w:t>
      </w:r>
    </w:p>
    <w:p>
      <w:pPr>
        <w:jc w:val="both"/>
        <w:spacing w:before="100" w:after="100"/>
        <w:ind w:start="1080" w:hanging="720"/>
      </w:pPr>
      <w:r>
        <w:rPr>
          <w:b/>
        </w:rPr>
        <w:t>§</w:t>
        <w:t>2614</w:t>
        <w:t xml:space="preserve">.  </w:t>
      </w:r>
      <w:r>
        <w:rPr>
          <w:b/>
        </w:rPr>
        <w:t xml:space="preserve">Grace period</w:t>
      </w:r>
    </w:p>
    <w:p>
      <w:pPr>
        <w:jc w:val="both"/>
        <w:spacing w:before="100" w:after="100"/>
        <w:ind w:start="360"/>
        <w:ind w:firstLine="360"/>
      </w:pPr>
      <w:r>
        <w:rPr/>
      </w:r>
      <w:r>
        <w:rPr/>
      </w:r>
      <w:r>
        <w:t xml:space="preserve">The group life insurance policy shall contain a provision that the policyholder is entitled to a grace period of 31 days for the payment of any premium due except the first, during which grace period the death benefit coverage shall continue in force, unless the policyholder shall have given the insurer written notice of discontinuance in advance of the date of discontinuance and in accordance with the terms of the policy. The policy may provide that the policyholder shall be liable to the insurer for the payment of a pro rata premium for the time the policy was in force during such grace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2615</w:t>
        <w:t xml:space="preserve">.  </w:t>
      </w:r>
      <w:r>
        <w:rPr>
          <w:b/>
        </w:rPr>
        <w:t xml:space="preserve">Incontestability</w:t>
      </w:r>
    </w:p>
    <w:p>
      <w:pPr>
        <w:jc w:val="both"/>
        <w:spacing w:before="100" w:after="0"/>
        <w:ind w:start="360"/>
        <w:ind w:firstLine="360"/>
      </w:pPr>
      <w:r>
        <w:rPr>
          <w:b/>
        </w:rPr>
        <w:t>1</w:t>
        <w:t xml:space="preserve">.  </w:t>
      </w:r>
      <w:r>
        <w:rPr>
          <w:b/>
        </w:rPr>
      </w:r>
      <w:r>
        <w:t xml:space="preserve"> </w:t>
      </w:r>
      <w:r>
        <w:t xml:space="preserve">The group life insurance policy must contain a provision that the validity of the policy may not be contested, except for nonpayment of premium, after it has been in force for 2 years from its date of issue; and that no statement made by any person insured under the policy relating to the person's insurability may be used in contesting the validity of the insurance with respect to which such statement was made after such insurance has been in force prior to the contest for a period of 2 years during such person's lifetime nor unless it is contained in a written instrument signed by the person; except that any such provision may not preclude the assertion at any time of defenses based upon provisions in the policy that relate to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§227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§§18,19 (AMD). RR 2021, c. 1, Pt. B, §227 (COR). </w:t>
      </w:r>
    </w:p>
    <w:p>
      <w:pPr>
        <w:jc w:val="both"/>
        <w:spacing w:before="100" w:after="100"/>
        <w:ind w:start="1080" w:hanging="720"/>
      </w:pPr>
      <w:r>
        <w:rPr>
          <w:b/>
        </w:rPr>
        <w:t>§</w:t>
        <w:t>2616</w:t>
        <w:t xml:space="preserve">.  </w:t>
      </w:r>
      <w:r>
        <w:rPr>
          <w:b/>
        </w:rPr>
        <w:t xml:space="preserve">Application; statements deemed representations</w:t>
      </w:r>
    </w:p>
    <w:p>
      <w:pPr>
        <w:jc w:val="both"/>
        <w:spacing w:before="100" w:after="100"/>
        <w:ind w:start="360"/>
        <w:ind w:firstLine="360"/>
      </w:pPr>
      <w:r>
        <w:rPr/>
      </w:r>
      <w:r>
        <w:rPr/>
      </w:r>
      <w:r>
        <w:t xml:space="preserve">The group life insurance policy must contain a provision that a copy of the application, if any, of the policyholder must be attached to the policy when issued, that all statements made by the policyholder or by the persons insured are deemed representations and not warranties and that no statement made by any person insured may be used in any contest, unless a copy of the instrument containing the statement is or has been furnished to such person or, in the event of death or incapacity of the insured person, to the person's beneficiary 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[RR 2021, c. 1,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§20 (AMD). RR 2021, c. 1, Pt. B, §228 (COR). </w:t>
      </w:r>
    </w:p>
    <w:p>
      <w:pPr>
        <w:jc w:val="both"/>
        <w:spacing w:before="100" w:after="100"/>
        <w:ind w:start="1080" w:hanging="720"/>
      </w:pPr>
      <w:r>
        <w:rPr>
          <w:b/>
        </w:rPr>
        <w:t>§</w:t>
        <w:t>2617</w:t>
        <w:t xml:space="preserve">.  </w:t>
      </w:r>
      <w:r>
        <w:rPr>
          <w:b/>
        </w:rPr>
        <w:t xml:space="preserve">Insurability</w:t>
      </w:r>
    </w:p>
    <w:p>
      <w:pPr>
        <w:jc w:val="both"/>
        <w:spacing w:before="100" w:after="100"/>
        <w:ind w:start="360"/>
        <w:ind w:firstLine="360"/>
      </w:pPr>
      <w:r>
        <w:rPr/>
      </w:r>
      <w:r>
        <w:rPr/>
      </w:r>
      <w:r>
        <w:t xml:space="preserve">The group life insurance policy must contain a provision setting forth the conditions, if any, under which the insurer reserves the right to require a person eligible for insurance to furnish evidence of individual insurability satisfactory to the insurer as a condition to part or all of the individual's coverage.</w:t>
      </w:r>
      <w:r>
        <w:t xml:space="preserve">  </w:t>
      </w:r>
      <w:r xmlns:wp="http://schemas.openxmlformats.org/drawingml/2010/wordprocessingDrawing" xmlns:w15="http://schemas.microsoft.com/office/word/2012/wordml">
        <w:rPr>
          <w:rFonts w:ascii="Arial" w:hAnsi="Arial" w:cs="Arial"/>
          <w:sz w:val="22"/>
          <w:szCs w:val="22"/>
        </w:rPr>
        <w:t xml:space="preserve">[RR 2021, c. 1,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§229 (COR). </w:t>
      </w:r>
    </w:p>
    <w:p>
      <w:pPr>
        <w:jc w:val="both"/>
        <w:spacing w:before="100" w:after="100"/>
        <w:ind w:start="1080" w:hanging="720"/>
      </w:pPr>
      <w:r>
        <w:rPr>
          <w:b/>
        </w:rPr>
        <w:t>§</w:t>
        <w:t>2618</w:t>
        <w:t xml:space="preserve">.  </w:t>
      </w:r>
      <w:r>
        <w:rPr>
          <w:b/>
        </w:rPr>
        <w:t xml:space="preserve">Misstatement of age</w:t>
      </w:r>
    </w:p>
    <w:p>
      <w:pPr>
        <w:jc w:val="both"/>
        <w:spacing w:before="100" w:after="100"/>
        <w:ind w:start="360"/>
        <w:ind w:firstLine="360"/>
      </w:pPr>
      <w:r>
        <w:rPr/>
      </w:r>
      <w:r>
        <w:rPr/>
      </w:r>
      <w:r>
        <w:t xml:space="preserve">The group life insurance policy shall contain a provision specifying an equitable adjustment of premiums or of benefits or both to be made in the event the age of a person insured has been misstated, such provision to contain a clear statement of the method of adjustment to be used.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2619</w:t>
        <w:t xml:space="preserve">.  </w:t>
      </w:r>
      <w:r>
        <w:rPr>
          <w:b/>
        </w:rPr>
        <w:t xml:space="preserve">Payment of benefits</w:t>
      </w:r>
    </w:p>
    <w:p>
      <w:pPr>
        <w:jc w:val="both"/>
        <w:spacing w:before="100" w:after="100"/>
        <w:ind w:start="360"/>
        <w:ind w:firstLine="360"/>
      </w:pPr>
      <w:r>
        <w:rPr/>
      </w:r>
      <w:r>
        <w:rPr/>
      </w:r>
      <w:r>
        <w:t xml:space="preserve">The group life insurance policy shall contain a provision that any sum becoming due by reason of the death of the person insured shall be payable to the beneficiary designated by the person insured, except that where the policy contains conditions pertaining to family status the beneficiary may be the family member specified by the policy terms, subject to the provisions of the policy, in the event there is no designated beneficiary, as to all or any part of such sum, living at the death of the person insured, and subject to any right reserved by the insurer in the policy and set forth in the certificate to pay at its option a part of such sum not exceeding $2,000 to any person appearing to the insurer to be equitably entitled thereto by reason of having incurred funeral or other expenses incident to the last illness or death of the person insured.</w:t>
      </w:r>
      <w:r>
        <w:t xml:space="preserve">  </w:t>
      </w:r>
      <w:r xmlns:wp="http://schemas.openxmlformats.org/drawingml/2010/wordprocessingDrawing" xmlns:w15="http://schemas.microsoft.com/office/word/2012/wordml">
        <w:rPr>
          <w:rFonts w:ascii="Arial" w:hAnsi="Arial" w:cs="Arial"/>
          <w:sz w:val="22"/>
          <w:szCs w:val="22"/>
        </w:rPr>
        <w:t xml:space="preserve">[PL 1981, c. 150,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§21 (AMD). </w:t>
      </w:r>
    </w:p>
    <w:p>
      <w:pPr>
        <w:jc w:val="both"/>
        <w:spacing w:before="100" w:after="100"/>
        <w:ind w:start="1080" w:hanging="720"/>
      </w:pPr>
      <w:r>
        <w:rPr>
          <w:b/>
        </w:rPr>
        <w:t>§</w:t>
        <w:t>2620</w:t>
        <w:t xml:space="preserve">.  </w:t>
      </w:r>
      <w:r>
        <w:rPr>
          <w:b/>
        </w:rPr>
        <w:t xml:space="preserve">Information as to insurance</w:t>
      </w:r>
    </w:p>
    <w:p>
      <w:pPr>
        <w:jc w:val="both"/>
        <w:spacing w:before="100" w:after="100"/>
        <w:ind w:start="360"/>
        <w:ind w:firstLine="360"/>
      </w:pPr>
      <w:r>
        <w:rPr/>
      </w:r>
      <w:r>
        <w:rPr/>
      </w:r>
      <w:r>
        <w:t xml:space="preserve">The group life insurance policy must contain a provision that the insurer will issue to the policyholder for delivery to each person insured printed information as to the insurance protection to which the person is entitled and the rights and conditions set forth in </w:t>
      </w:r>
      <w:r>
        <w:t>sections 2621</w:t>
      </w:r>
      <w:r>
        <w:t xml:space="preserve">, </w:t>
      </w:r>
      <w:r>
        <w:t>2622</w:t>
      </w:r>
      <w:r>
        <w:t xml:space="preserve">, </w:t>
      </w:r>
      <w:r>
        <w:t>2623</w:t>
      </w:r>
      <w:r>
        <w:t xml:space="preserve"> and </w:t>
      </w:r>
      <w:r>
        <w:t>2628</w:t>
      </w:r>
      <w:r>
        <w:t xml:space="preserve">. The insurer shall also provide for distribution by the policyholder to each member of the insured group a statement setting forth to whom the benefits under such policy are payable.</w:t>
      </w:r>
      <w:r>
        <w:t xml:space="preserve">  </w:t>
      </w:r>
      <w:r xmlns:wp="http://schemas.openxmlformats.org/drawingml/2010/wordprocessingDrawing" xmlns:w15="http://schemas.microsoft.com/office/word/2012/wordml">
        <w:rPr>
          <w:rFonts w:ascii="Arial" w:hAnsi="Arial" w:cs="Arial"/>
          <w:sz w:val="22"/>
          <w:szCs w:val="22"/>
        </w:rPr>
        <w:t xml:space="preserve">[RR 2021, c. 2, Pt. A,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183, §1 (AMD). PL 1981, c. 150, §22 (AMD). RR 2021, c. 1, Pt. B, §230 (COR). RR 2021, c. 2, Pt. A, §73 (COR). </w:t>
      </w:r>
    </w:p>
    <w:p>
      <w:pPr>
        <w:jc w:val="both"/>
        <w:spacing w:before="100" w:after="100"/>
        <w:ind w:start="1080" w:hanging="720"/>
      </w:pPr>
      <w:r>
        <w:rPr>
          <w:b/>
        </w:rPr>
        <w:t>§</w:t>
        <w:t>2621</w:t>
        <w:t xml:space="preserve">.  </w:t>
      </w:r>
      <w:r>
        <w:rPr>
          <w:b/>
        </w:rPr>
        <w:t xml:space="preserve">Conversion on termination of eligibility</w:t>
      </w:r>
    </w:p>
    <w:p>
      <w:pPr>
        <w:jc w:val="both"/>
        <w:spacing w:before="100" w:after="100"/>
        <w:ind w:start="360"/>
        <w:ind w:firstLine="360"/>
      </w:pPr>
      <w:r>
        <w:rPr/>
      </w:r>
      <w:r>
        <w:rPr/>
      </w:r>
      <w:r>
        <w:t xml:space="preserve">There must be a provision that if the insurance, or any portion of it, on a person covered under the policy or on the dependent of a person covered, ceases because of termination of employment or of membership in the class or classes eligible for coverage under the policy, such person is entitled to have issued to the person by the insurer, without evidence of insurability, an individual policy of life insurance without disability or other supplementary benefits, as long as application for the individual policy is made, and the first premium paid to the insurer, within 31 days after such termination,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§231 (COR).]</w:t>
      </w:r>
    </w:p>
    <w:p>
      <w:pPr>
        <w:jc w:val="both"/>
        <w:spacing w:before="100" w:after="0"/>
        <w:ind w:start="360"/>
        <w:ind w:firstLine="360"/>
      </w:pPr>
      <w:r>
        <w:rPr>
          <w:b/>
        </w:rPr>
        <w:t>1</w:t>
        <w:t xml:space="preserve">.  </w:t>
      </w:r>
      <w:r>
        <w:rPr>
          <w:b/>
        </w:rPr>
      </w:r>
      <w:r>
        <w:t xml:space="preserve"> </w:t>
      </w:r>
      <w:r>
        <w:t xml:space="preserve">The individual policy shall, at the option of such person, be on any one of the forms then customarily issued by the insurer at the age and for the amount applied for, except that the group policy may exclude the option to elect term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§24 (AMD).]</w:t>
      </w:r>
    </w:p>
    <w:p>
      <w:pPr>
        <w:jc w:val="both"/>
        <w:spacing w:before="100" w:after="0"/>
        <w:ind w:start="360"/>
        <w:ind w:firstLine="360"/>
      </w:pPr>
      <w:r>
        <w:rPr>
          <w:b/>
        </w:rPr>
        <w:t>2</w:t>
        <w:t xml:space="preserve">.  </w:t>
      </w:r>
      <w:r>
        <w:rPr>
          <w:b/>
        </w:rPr>
      </w:r>
      <w:r>
        <w:t xml:space="preserve"> </w:t>
      </w:r>
      <w:r>
        <w:t xml:space="preserve">The individual policy shall be in an amount not in excess of the amount of life insurance which ceases because of such termination less the amount of any life insurance for which such person is or becomes eligible under the same or any other group policy within 31 days after such termination; provided, that any amount of insurance which shall have matured on or before the date of such termination as an endowment payable to the person insured, whether in one sum or in installments or in the form of an annuity, shall not, for the purposes of this provision, be included in the amount which is considered to cease because of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premium on the individual policy must be at the insurer's then customary rate applicable to the form and amount of the individual policy, to the class of risk to which such person then belongs, and to the person's age attained on the effective date of the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§232 (COR).]</w:t>
      </w:r>
    </w:p>
    <w:p>
      <w:pPr>
        <w:jc w:val="both"/>
        <w:spacing w:before="100" w:after="100"/>
        <w:ind w:start="360"/>
        <w:ind w:firstLine="360"/>
      </w:pPr>
      <w:r>
        <w:rPr/>
      </w:r>
      <w:r>
        <w:rPr/>
      </w:r>
      <w:r>
        <w:t xml:space="preserve">Subject to the same conditions set forth in this section, the conversion privilege shall be available: To a surviving dependent, if any, at the death of the employee or member, with respect to the coverage under the group policy which terminates by reason of the death; and to the dependent of the employee or member upon termination of coverage of the dependent, while the employee or member remains insured under the group policy, by reason of the dependent ceasing to be a qualified family member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150,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§§23-25 (AMD). RR 2021, c. 1, Pt. B, §§231, 232 (COR). </w:t>
      </w:r>
    </w:p>
    <w:p>
      <w:pPr>
        <w:jc w:val="both"/>
        <w:spacing w:before="100" w:after="100"/>
        <w:ind w:start="1080" w:hanging="720"/>
      </w:pPr>
      <w:r>
        <w:rPr>
          <w:b/>
        </w:rPr>
        <w:t>§</w:t>
        <w:t>2622</w:t>
        <w:t xml:space="preserve">.  </w:t>
      </w:r>
      <w:r>
        <w:rPr>
          <w:b/>
        </w:rPr>
        <w:t xml:space="preserve">Conversion on termination of policy</w:t>
      </w:r>
    </w:p>
    <w:p>
      <w:pPr>
        <w:jc w:val="both"/>
        <w:spacing w:before="100" w:after="100"/>
        <w:ind w:start="360"/>
        <w:ind w:firstLine="360"/>
      </w:pPr>
      <w:r>
        <w:rPr/>
      </w:r>
      <w:r>
        <w:rPr/>
      </w:r>
      <w:r>
        <w:t xml:space="preserve">The group life insurance policy must contain a provision that if the group policy terminates or is amended so as to terminate the insurance of any class of insured persons, every person insured thereunder at the date of such termination whose insurance terminates, including the insured dependent of a covered person, and who has been so insured for at least 5 years prior to such termination date is entitled to have issued to the person by the insurer an individual policy of life insurance, subject to the same conditions and limitations as are provided by </w:t>
      </w:r>
      <w:r>
        <w:t>section 2621</w:t>
      </w:r>
      <w:r>
        <w:t xml:space="preserve">, except that the group policy may provide that the amount of such individual policy may not exceed the smaller of:</w:t>
      </w:r>
      <w:r>
        <w:t xml:space="preserve">  </w:t>
      </w:r>
      <w:r xmlns:wp="http://schemas.openxmlformats.org/drawingml/2010/wordprocessingDrawing" xmlns:w15="http://schemas.microsoft.com/office/word/2012/wordml">
        <w:rPr>
          <w:rFonts w:ascii="Arial" w:hAnsi="Arial" w:cs="Arial"/>
          <w:sz w:val="22"/>
          <w:szCs w:val="22"/>
        </w:rPr>
        <w:t xml:space="preserve">[RR 2021, c. 1, Pt. B, §234 (COR).]</w:t>
      </w:r>
    </w:p>
    <w:p>
      <w:pPr>
        <w:jc w:val="both"/>
        <w:spacing w:before="100" w:after="0"/>
        <w:ind w:start="360"/>
        <w:ind w:firstLine="360"/>
      </w:pPr>
      <w:r>
        <w:rPr>
          <w:b/>
        </w:rPr>
        <w:t>1</w:t>
        <w:t xml:space="preserve">.  </w:t>
      </w:r>
      <w:r>
        <w:rPr>
          <w:b/>
        </w:rPr>
      </w:r>
      <w:r>
        <w:t xml:space="preserve"> </w:t>
      </w:r>
      <w:r>
        <w:t xml:space="preserve">The amount of the person's life insurance protection ceasing because of the termination or amendment of the group policy, less the amount of any life insurance for which the person is or becomes eligible under a group policy issued or reinstated by the same or another insurer within 31 days after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§233 (COR).]</w:t>
      </w:r>
    </w:p>
    <w:p>
      <w:pPr>
        <w:jc w:val="both"/>
        <w:spacing w:before="100" w:after="0"/>
        <w:ind w:start="360"/>
        <w:ind w:firstLine="360"/>
      </w:pPr>
      <w:r>
        <w:rPr>
          <w:b/>
        </w:rPr>
        <w:t>2</w:t>
        <w:t xml:space="preserve">.  </w:t>
      </w:r>
      <w:r>
        <w:rPr>
          <w:b/>
        </w:rPr>
      </w:r>
      <w:r>
        <w:t xml:space="preserve"> </w:t>
      </w:r>
      <w:r>
        <w:t xml:space="preserve">$10,000.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§26 (AMD). RR 2021, c. 1, Pt. B, §§233, 234 (COR). </w:t>
      </w:r>
    </w:p>
    <w:p>
      <w:pPr>
        <w:jc w:val="both"/>
        <w:spacing w:before="100" w:after="100"/>
        <w:ind w:start="1080" w:hanging="720"/>
      </w:pPr>
      <w:r>
        <w:rPr>
          <w:b/>
        </w:rPr>
        <w:t>§</w:t>
        <w:t>2623</w:t>
        <w:t xml:space="preserve">.  </w:t>
      </w:r>
      <w:r>
        <w:rPr>
          <w:b/>
        </w:rPr>
        <w:t xml:space="preserve">Death pending conversion</w:t>
      </w:r>
    </w:p>
    <w:p>
      <w:pPr>
        <w:jc w:val="both"/>
        <w:spacing w:before="100" w:after="100"/>
        <w:ind w:start="360"/>
        <w:ind w:firstLine="360"/>
      </w:pPr>
      <w:r>
        <w:rPr/>
      </w:r>
      <w:r>
        <w:rPr/>
      </w:r>
      <w:r>
        <w:t xml:space="preserve">The group life insurance policy must contain a provision that if a person insured under the policy, or the insured dependent of a covered person, dies during the period within which the person would have been entitled to have an individual policy issued to the person in accordance with </w:t>
      </w:r>
      <w:r>
        <w:t>section 2621</w:t>
      </w:r>
      <w:r>
        <w:t xml:space="preserve"> or </w:t>
      </w:r>
      <w:r>
        <w:t>2622</w:t>
      </w:r>
      <w:r>
        <w:t xml:space="preserve"> and before such an individual policy becomes effective, the amount of life insurance that the person would have been entitled to have issued to the person under such individual policy is payable as a claim under the group policy, whether or not application for the individual policy or the payment of the first premium therefor has been made.</w:t>
      </w:r>
      <w:r>
        <w:t xml:space="preserve">  </w:t>
      </w:r>
      <w:r xmlns:wp="http://schemas.openxmlformats.org/drawingml/2010/wordprocessingDrawing" xmlns:w15="http://schemas.microsoft.com/office/word/2012/wordml">
        <w:rPr>
          <w:rFonts w:ascii="Arial" w:hAnsi="Arial" w:cs="Arial"/>
          <w:sz w:val="22"/>
          <w:szCs w:val="22"/>
        </w:rPr>
        <w:t xml:space="preserve">[RR 2021, c. 2, Pt. A,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§27 (AMD). RR 2021, c. 1, Pt. B, §235 (COR). RR 2021, c. 2, Pt. A, §74 (COR). </w:t>
      </w:r>
    </w:p>
    <w:p>
      <w:pPr>
        <w:jc w:val="both"/>
        <w:spacing w:before="100" w:after="100"/>
        <w:ind w:start="1080" w:hanging="720"/>
      </w:pPr>
      <w:r>
        <w:rPr>
          <w:b/>
        </w:rPr>
        <w:t>§</w:t>
        <w:t>2624</w:t>
        <w:t xml:space="preserve">.  </w:t>
      </w:r>
      <w:r>
        <w:rPr>
          <w:b/>
        </w:rPr>
        <w:t xml:space="preserve">Information to debtor</w:t>
      </w:r>
    </w:p>
    <w:p>
      <w:pPr>
        <w:jc w:val="both"/>
        <w:spacing w:before="100" w:after="100"/>
        <w:ind w:start="360"/>
        <w:ind w:firstLine="360"/>
      </w:pPr>
      <w:r>
        <w:rPr/>
      </w:r>
      <w:r>
        <w:rPr/>
      </w:r>
      <w:r>
        <w:t xml:space="preserve">In the case of a policy insuring the lives of debtors, a provision that the insurer will furnish to the policyholder for delivery to each debtor insured under the policy a certificate of insurance describing the coverage and specifying that the death benefit shall first be applied to reduce or extinguish the indebtedness.</w:t>
      </w:r>
      <w:r>
        <w:t xml:space="preserve">  </w:t>
      </w:r>
      <w:r xmlns:wp="http://schemas.openxmlformats.org/drawingml/2010/wordprocessingDrawing" xmlns:w15="http://schemas.microsoft.com/office/word/2012/wordml">
        <w:rPr>
          <w:rFonts w:ascii="Arial" w:hAnsi="Arial" w:cs="Arial"/>
          <w:sz w:val="22"/>
          <w:szCs w:val="22"/>
        </w:rPr>
        <w:t xml:space="preserve">[PL 1981, c. 150,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§28 (RPR). </w:t>
      </w:r>
    </w:p>
    <w:p>
      <w:pPr>
        <w:jc w:val="both"/>
        <w:spacing w:before="100" w:after="100"/>
        <w:ind w:start="1080" w:hanging="720"/>
      </w:pPr>
      <w:r>
        <w:rPr>
          <w:b/>
        </w:rPr>
        <w:t>§</w:t>
        <w:t>2625</w:t>
        <w:t xml:space="preserve">.  </w:t>
      </w:r>
      <w:r>
        <w:rPr>
          <w:b/>
        </w:rPr>
        <w:t xml:space="preserve">Notice as to conversion right</w:t>
      </w:r>
    </w:p>
    <w:p>
      <w:pPr>
        <w:jc w:val="both"/>
        <w:spacing w:before="100" w:after="100"/>
        <w:ind w:start="360"/>
        <w:ind w:firstLine="360"/>
      </w:pPr>
      <w:r>
        <w:rPr/>
      </w:r>
      <w:r>
        <w:rPr/>
      </w:r>
      <w:r>
        <w:t xml:space="preserve">If any individual insured under a group life insurance policy hereafter delivered in this State becomes entitled under the terms of such policy to have an individual policy of life insurance issued to the individual without evidence of insurability, subject to making of application and payment of the first premium within the period specified in such policy, and if such individual is not given notice of the existence of such right at least 15 days prior to the expiration date of such period, then, in such event the individual must have an additional period within which to exercise such right, but nothing herein contained may be construed to continue any insurance beyond the period provided in such policy. This additional period expires 15 days next after the individual is given such notice but in no event may such additional period extend beyond 60 days next after the expiration date of the period provided in such policy. Written notice presented to the individual or mailed by the policyholder to the last known address of the individual or mailed by the insurer to the last known address of the individual as furnished by the policyholder constitutes notice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§236 (COR). </w:t>
      </w:r>
    </w:p>
    <w:p>
      <w:pPr>
        <w:jc w:val="both"/>
        <w:spacing w:before="100" w:after="100"/>
        <w:ind w:start="1080" w:hanging="720"/>
      </w:pPr>
      <w:r>
        <w:rPr>
          <w:b/>
        </w:rPr>
        <w:t>§</w:t>
        <w:t>2626</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§44 (AMD). PL 1973, c. 585, §12 (AMD). PL 1975, c. 196 (RP). </w:t>
      </w:r>
    </w:p>
    <w:p>
      <w:pPr>
        <w:jc w:val="both"/>
        <w:spacing w:before="100" w:after="100"/>
        <w:ind w:start="1080" w:hanging="720"/>
      </w:pPr>
      <w:r>
        <w:rPr>
          <w:b/>
        </w:rPr>
        <w:t>§</w:t>
        <w:t>2627</w:t>
        <w:t xml:space="preserve">.  </w:t>
      </w:r>
      <w:r>
        <w:rPr>
          <w:b/>
        </w:rPr>
        <w:t xml:space="preserve">Application of dividends, rate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§45 (AMD). PL 1991, c. 200, §D1 (RP). </w:t>
      </w:r>
    </w:p>
    <w:p>
      <w:pPr>
        <w:jc w:val="both"/>
        <w:spacing w:before="100" w:after="100"/>
        <w:ind w:start="1080" w:hanging="720"/>
      </w:pPr>
      <w:r>
        <w:rPr>
          <w:b/>
        </w:rPr>
        <w:t>§</w:t>
        <w:t>2627-A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life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§2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§D2 (NEW). </w:t>
      </w:r>
    </w:p>
    <w:p>
      <w:pPr>
        <w:jc w:val="both"/>
        <w:spacing w:before="100" w:after="100"/>
        <w:ind w:start="1080" w:hanging="720"/>
      </w:pPr>
      <w:r>
        <w:rPr>
          <w:b/>
        </w:rPr>
        <w:t>§</w:t>
        <w:t>2628</w:t>
        <w:t xml:space="preserve">.  </w:t>
      </w:r>
      <w:r>
        <w:rPr>
          <w:b/>
        </w:rPr>
        <w:t xml:space="preserve">Total disability</w:t>
      </w:r>
    </w:p>
    <w:p>
      <w:pPr>
        <w:jc w:val="both"/>
        <w:spacing w:before="100" w:after="100"/>
        <w:ind w:start="360"/>
        <w:ind w:firstLine="360"/>
      </w:pPr>
      <w:r>
        <w:rPr/>
      </w:r>
      <w:r>
        <w:rPr/>
      </w:r>
      <w:r>
        <w:t xml:space="preserve">Where active employment is a condition of insurance, the group life insurance policy shall contain a provision that an insured may continue coverage during the insured's total disability by timely payment to the policyholder of that portion, if any, of the premium that would have been required from the insured had total disability not occurred. The continuation shall be on a premium paying basis for a period of 6 months from the date on which the total disability started, but not beyond the earlier of:</w:t>
      </w:r>
      <w:r>
        <w:t xml:space="preserve">  </w:t>
      </w:r>
      <w:r xmlns:wp="http://schemas.openxmlformats.org/drawingml/2010/wordprocessingDrawing" xmlns:w15="http://schemas.microsoft.com/office/word/2012/wordml">
        <w:rPr>
          <w:rFonts w:ascii="Arial" w:hAnsi="Arial" w:cs="Arial"/>
          <w:sz w:val="22"/>
          <w:szCs w:val="22"/>
        </w:rPr>
        <w:t xml:space="preserve">[PL 1981, c. 150, §29 (NEW).]</w:t>
      </w:r>
    </w:p>
    <w:p>
      <w:pPr>
        <w:jc w:val="both"/>
        <w:spacing w:before="100" w:after="0"/>
        <w:ind w:start="360"/>
        <w:ind w:firstLine="360"/>
      </w:pPr>
      <w:r>
        <w:rPr>
          <w:b/>
        </w:rPr>
        <w:t>1</w:t>
        <w:t xml:space="preserve">.  </w:t>
      </w:r>
      <w:r>
        <w:rPr>
          <w:b/>
        </w:rPr>
      </w:r>
      <w:r>
        <w:t xml:space="preserve"> </w:t>
      </w:r>
      <w:r>
        <w:t xml:space="preserve">Approval by the insurer of continuation of the coverage under any disability provision which the group insurance policy may contain;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w:pPr>
        <w:jc w:val="both"/>
        <w:spacing w:before="100" w:after="0"/>
        <w:ind w:start="360"/>
        <w:ind w:firstLine="360"/>
      </w:pPr>
      <w:r>
        <w:rPr>
          <w:b/>
        </w:rPr>
        <w:t>2</w:t>
        <w:t xml:space="preserve">.  </w:t>
      </w:r>
      <w:r>
        <w:rPr>
          <w:b/>
        </w:rPr>
      </w:r>
      <w:r>
        <w:t xml:space="preserve"> </w:t>
      </w:r>
      <w:r>
        <w:t xml:space="preserve">The discontinuance of the group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 </w:t>
      </w:r>
    </w:p>
    <w:p>
      <w:pPr>
        <w:jc w:val="both"/>
        <w:spacing w:before="100" w:after="100"/>
        <w:ind w:start="1080" w:hanging="720"/>
      </w:pPr>
      <w:r>
        <w:rPr>
          <w:b/>
        </w:rPr>
        <w:t>§</w:t>
        <w:t>2629</w:t>
        <w:t xml:space="preserve">.  </w:t>
      </w:r>
      <w:r>
        <w:rPr>
          <w:b/>
        </w:rPr>
        <w:t xml:space="preserve">Acquired Immune Deficiency Syndrome</w:t>
      </w:r>
    </w:p>
    <w:p>
      <w:pPr>
        <w:jc w:val="both"/>
        <w:spacing w:before="100" w:after="100"/>
        <w:ind w:start="360"/>
        <w:ind w:firstLine="360"/>
      </w:pPr>
      <w:r>
        <w:rPr/>
      </w:r>
      <w:r>
        <w:rPr/>
      </w:r>
      <w:r>
        <w:t xml:space="preserve">No group life insurance policy delivered or issued for delivery in this State may provide more restrictive coverage for death resulting from Acquired Immune Deficiency Syndrome (AIDS), AIDS Related Complex (ARC) or HIV related diseases than the death resulting from any other disease or sickness or exclude coverage for death resulting from AIDS, ARC or HIV related diseases except through an exclusion under which deaths resulting from all sicknesses and diseases are treated the same or as provided by </w:t>
      </w:r>
      <w:r>
        <w:t>section 2159, subsection 4</w:t>
      </w:r>
      <w:r>
        <w:t xml:space="preserve">.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§4 (NEW). </w:t>
      </w:r>
    </w:p>
    <w:p>
      <w:pPr>
        <w:jc w:val="both"/>
        <w:spacing w:before="100" w:after="100"/>
        <w:ind w:start="1080" w:hanging="720"/>
      </w:pPr>
      <w:r>
        <w:rPr>
          <w:b/>
        </w:rPr>
        <w:t>§</w:t>
        <w:t>2630</w:t>
        <w:t xml:space="preserve">.  </w:t>
      </w:r>
      <w:r>
        <w:rPr>
          <w:b/>
        </w:rPr>
        <w:t xml:space="preserve">Suicide</w:t>
      </w:r>
    </w:p>
    <w:p>
      <w:pPr>
        <w:jc w:val="both"/>
        <w:spacing w:before="100" w:after="100"/>
        <w:ind w:start="360"/>
        <w:ind w:firstLine="360"/>
      </w:pPr>
      <w:r>
        <w:rPr/>
      </w:r>
      <w:r>
        <w:rPr/>
      </w:r>
      <w:r>
        <w:t xml:space="preserve">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r>
        <w:t xml:space="preserve">  </w:t>
      </w:r>
      <w:r xmlns:wp="http://schemas.openxmlformats.org/drawingml/2010/wordprocessingDrawing" xmlns:w15="http://schemas.microsoft.com/office/word/2012/wordml">
        <w:rPr>
          <w:rFonts w:ascii="Arial" w:hAnsi="Arial" w:cs="Arial"/>
          <w:sz w:val="22"/>
          <w:szCs w:val="22"/>
        </w:rPr>
        <w:t xml:space="preserve">[PL 2001, c. 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31.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