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sident," "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Resident," "non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sident," "non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1. "RESIDENT," "NON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