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Illegal dealing in premiums; excess charges for insurance</w:t>
      </w:r>
    </w:p>
    <w:p>
      <w:pPr>
        <w:jc w:val="both"/>
        <w:spacing w:before="100" w:after="0"/>
        <w:ind w:start="360"/>
        <w:ind w:firstLine="360"/>
      </w:pPr>
      <w:r>
        <w:rPr>
          <w:b/>
        </w:rPr>
        <w:t>1</w:t>
        <w:t xml:space="preserve">.  </w:t>
      </w:r>
      <w:r>
        <w:rPr>
          <w:b/>
        </w:rPr>
      </w:r>
      <w:r>
        <w:t xml:space="preserve"> </w:t>
      </w:r>
      <w:r>
        <w:t xml:space="preserve">No person shall knowingly collect any sum as premium or charge for insurance, which insurance is not then provided or is not in due course to be provided, subject to acceptance of the risk by the insurer, by an insurance policy issued by an insurer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willfully collect as premium or charge for insurance any sum in excess of the premium or charge applicable to such insurance, and as specified in the policy, in accordance with the applicable classifications and rates as filed with and approved by the superintendent; or, in cases where classifications, premiums, or rates are not required by this Title to be so filed and approved, such premiums and charges shall not be in excess of those specified in the policy and as fixed by the insurer. This provision shall not be deemed to prohibit the charging and collection, by surplus lines brokers licensed under </w:t>
      </w:r>
      <w:r>
        <w:t>chapter 19</w:t>
      </w:r>
      <w:r>
        <w:t xml:space="preserve">, of the amount of applicable state and federal taxes and nominal service charge to cover communication expenses, in addition to the premium required by the insurer. This provision shall not be deemed to prohibit the charging and collection, by a life insurer, of amounts actually to be expended for medical examination of an applicant for life insurance or for reinstatement of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§2174. Illegal dealing in premiums; excess charges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Illegal dealing in premiums; excess charges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 ILLEGAL DEALING IN PREMIUMS; EXCESS CHARGES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