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Rate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113 (AMD). PL 1973, c. 585, §12 (AMD). PL 1989, c. 192, §1 (AMD). PL 1989, c. 797, §§7,37,38 (RP). PL 1989, c. 843, §1 (AMD). PL 1991, c. 377,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§2304. Rate filings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Rate filings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§2304. RATE FILINGS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