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Maternity benefits for unmarried women policyholders and the minor dependents of  policyholders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§2741. MATERNITY BENEFITS FOR UNMARRIED WOMEN POLICYHOLDERS AND THE MINOR DEPENDENTS OF  POLICYHOLDERS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