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2745-D</w:t>
        <w:t xml:space="preserve">.  </w:t>
      </w:r>
      <w:r>
        <w:rPr>
          <w:b/>
        </w:rPr>
        <w:t xml:space="preserve">Medical food coverage for inborn error of metabolism</w:t>
      </w:r>
    </w:p>
    <w:p>
      <w:pPr>
        <w:jc w:val="both"/>
        <w:spacing w:before="100" w:after="0"/>
        <w:ind w:start="360"/>
        <w:ind w:firstLine="360"/>
      </w:pPr>
      <w:r>
        <w:rPr>
          <w:b/>
        </w:rPr>
        <w:t>1</w:t>
        <w:t xml:space="preserve">.  </w:t>
      </w:r>
      <w:r>
        <w:rPr>
          <w:b/>
        </w:rPr>
        <w:t xml:space="preserve">Inborn error of metabolism; special modified low-protein food product.</w:t>
        <w:t xml:space="preserve"> </w:t>
      </w:r>
      <w:r>
        <w:t xml:space="preserve"> </w:t>
      </w:r>
      <w:r>
        <w:t xml:space="preserve">As used in this section, "inborn error of metabolism" means a genetically determined biochemical disorder in which a specific enzyme defect produces a metabolic block that may have pathogenic consequences at birth or later in life.  As used in this section, "special modified low-protein food product" means food formulated to reduce the protein content to less than one gram of protein per serving and does not include foods naturally low in protein.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§2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insurance policies and contracts, except accidental injury, specified disease, hospital indemnity, Medicare supplement, long-term care and other limited benefit health insurance policies and contracts, must provide coverage for metabolic formula and special modified low-protein food products that have been prescribed by a licensed physician for a person with an inborn error of metabolism.  The policies and contracts must reimburse:</w:t>
      </w:r>
    </w:p>
    <w:p>
      <w:pPr>
        <w:jc w:val="both"/>
        <w:spacing w:before="100" w:after="0"/>
        <w:ind w:start="720"/>
      </w:pPr>
      <w:r>
        <w:rPr/>
        <w:t>A</w:t>
        <w:t xml:space="preserve">.  </w:t>
      </w:r>
      <w:r>
        <w:rPr/>
      </w:r>
      <w:r>
        <w:t xml:space="preserve">For metabolic formula; and</w:t>
      </w:r>
      <w:r>
        <w:t xml:space="preserve">  </w:t>
      </w:r>
      <w:r xmlns:wp="http://schemas.openxmlformats.org/drawingml/2010/wordprocessingDrawing" xmlns:w15="http://schemas.microsoft.com/office/word/2012/wordml">
        <w:rPr>
          <w:rFonts w:ascii="Arial" w:hAnsi="Arial" w:cs="Arial"/>
          <w:sz w:val="22"/>
          <w:szCs w:val="22"/>
        </w:rPr>
        <w:t xml:space="preserve">[PL 1995, c. 369, §2 (NEW).]</w:t>
      </w:r>
    </w:p>
    <w:p>
      <w:pPr>
        <w:jc w:val="both"/>
        <w:spacing w:before="100" w:after="0"/>
        <w:ind w:start="720"/>
      </w:pPr>
      <w:r>
        <w:rPr/>
        <w:t>B</w:t>
        <w:t xml:space="preserve">.  </w:t>
      </w:r>
      <w:r>
        <w:rPr/>
      </w:r>
      <w:r>
        <w:t xml:space="preserve">Up to $3,000 per year for special modified low-protein food products.</w:t>
      </w:r>
      <w:r>
        <w:t xml:space="preserve">  </w:t>
      </w:r>
      <w:r xmlns:wp="http://schemas.openxmlformats.org/drawingml/2010/wordprocessingDrawing" xmlns:w15="http://schemas.microsoft.com/office/word/2012/wordml">
        <w:rPr>
          <w:rFonts w:ascii="Arial" w:hAnsi="Arial" w:cs="Arial"/>
          <w:sz w:val="22"/>
          <w:szCs w:val="22"/>
        </w:rPr>
        <w:t xml:space="preserve">[PL 1995, c. 369,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§2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1996.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§15 (RNU). PL 1995, c. 369,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§2745-D. Medical food coverage for inborn error of metabolism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§2745-D. Medical food coverage for inborn error of metabolism</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§2745-D. MEDICAL FOOD COVERAGE FOR INBORN ERROR OF METABOLISM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