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3858</w:t>
        <w:t xml:space="preserve">.  </w:t>
      </w:r>
      <w:r>
        <w:rPr>
          <w:b/>
        </w:rPr>
        <w:t xml:space="preserve">Power of attorney</w:t>
      </w:r>
    </w:p>
    <w:p>
      <w:pPr>
        <w:jc w:val="both"/>
        <w:spacing w:before="100" w:after="0"/>
        <w:ind w:start="360"/>
        <w:ind w:firstLine="360"/>
      </w:pPr>
      <w:r>
        <w:rPr>
          <w:b/>
        </w:rPr>
        <w:t>1</w:t>
        <w:t xml:space="preserve">.  </w:t>
      </w:r>
      <w:r>
        <w:rPr>
          <w:b/>
        </w:rPr>
      </w:r>
      <w:r>
        <w:t xml:space="preserve"> </w:t>
      </w:r>
      <w:r>
        <w:t xml:space="preserve">The rights and powers of the attorney of a reciprocal insurer shall be as provided in the power of attorney given it by the subscribers.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The power of attorney must set forth:</w:t>
      </w:r>
    </w:p>
    <w:p>
      <w:pPr>
        <w:jc w:val="both"/>
        <w:spacing w:before="100" w:after="0"/>
        <w:ind w:start="720"/>
      </w:pPr>
      <w:r>
        <w:rPr/>
        <w:t>A</w:t>
        <w:t xml:space="preserve">.  </w:t>
      </w:r>
      <w:r>
        <w:rPr/>
      </w:r>
      <w:r>
        <w:t xml:space="preserve">The powers of the attorney;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If a domestic reciprocal insurer, that the attorney is empowered to accept service of process on behalf of the insurer in actions against the insurer upon contracts exchanged;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The general services to be performed by the attorney;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The maximum amount to be deducted from advance premiums or deposits to be paid to the attorney and the general items of expense in addition to losses, to be paid by the insurer;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Except as to nonassessable policies, a provision for a contingent several liability of each subscriber in a specified amount which amount shall be not less than one nor more than 10 times the premium or premium deposit stated in the policy.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3</w:t>
        <w:t xml:space="preserve">.  </w:t>
      </w:r>
      <w:r>
        <w:rPr>
          <w:b/>
        </w:rPr>
      </w:r>
      <w:r>
        <w:t xml:space="preserve"> </w:t>
      </w:r>
      <w:r>
        <w:t xml:space="preserve">The power of attorney may:</w:t>
      </w:r>
    </w:p>
    <w:p>
      <w:pPr>
        <w:jc w:val="both"/>
        <w:spacing w:before="100" w:after="0"/>
        <w:ind w:start="720"/>
      </w:pPr>
      <w:r>
        <w:rPr/>
        <w:t>A</w:t>
        <w:t xml:space="preserve">.  </w:t>
      </w:r>
      <w:r>
        <w:rPr/>
      </w:r>
      <w:r>
        <w:t xml:space="preserve">Provide for the right of substitution of the attorney and revocation of the power of attorney and rights thereunder;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Impose such restrictions upon the exercise of the power as are agreed upon by the subscribers;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Provide for the exercise of any right reserved to the subscribers directly or through their advisory committee;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Contain other lawful provisions deemed advisable.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The terms of any power of attorney or agreement collateral thereto shall be reasonable and equitable, and no such power or agreement shall be used or be effective in this State until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§3858. Power of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§3858. Power of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§3858. POWER OF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