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4210-A</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§§9,10 (NEW). PL 1995, c. 332, §O5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§4210-A.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§4210-A.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§4210-A.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