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4619</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751, §13 (NEW). PL 2005, c. 346, §13 (RP). PL 2005, c. 346,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§4619. Report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§4619. Report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§4619. REPORT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