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7</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 PL 2017, c. 169, Pt. E,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7.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7.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07.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