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Formation of corporation; guaranty fund; authority to write business; liability of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Formation of corporation; guaranty fund; authority to write business; liability of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§1002. FORMATION OF CORPORATION; GUARANTY FUND; AUTHORITY TO WRITE BUSINESS; LIABILITY OF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