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Enforcement of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Enforcement of commissioner's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Enforcement of commissioner's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§115. ENFORCEMENT OF COMMISSIONER'S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