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§1460. ANNUAL STATEMENTS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