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Change of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Change of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§505. CHANGE OF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