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Attorney to report; books and records open to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 Attorney to report; books and records open to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Attorney to report; books and records open to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5. ATTORNEY TO REPORT; BOOKS AND RECORDS OPEN TO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