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TO TITLE 37-A, SECTION 13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5. False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False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5. FALSE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