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public employers and their employees by providing a uniform basis for recognizing the right of the University of Maine System employees, Maine Maritime Academy employees and community college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1989, c. 443, §60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§1 (AMD). PL 1977, c. 581, §1 (AMD). PL 1985, c. 497, §6 (AMD). PL 1985, c. 506, §B20 (AMD). PL 1985, c. 779, §71 (AMD). PL 1989, c. 443, §60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