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515, §3 (NEW).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§1604-A.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