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§45-A. APPLICATION OF SECTIONS 44 AND 45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