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Free use of library in adjoining towns authorized</w:t>
      </w:r>
    </w:p>
    <w:p>
      <w:pPr>
        <w:jc w:val="both"/>
        <w:spacing w:before="100" w:after="100"/>
        <w:ind w:start="360"/>
        <w:ind w:firstLine="360"/>
      </w:pPr>
      <w:r>
        <w:rPr/>
      </w:r>
      <w:r>
        <w:rPr/>
      </w:r>
      <w:r>
        <w:t xml:space="preserve">Any municipality may raise and appropriate annually a sum of money for the purpose of securing to its inhabitants free use of a library located in an adjoining municipality.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Free use of library in adjoining towns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Free use of library in adjoining towns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§103. FREE USE OF LIBRARY IN ADJOINING TOWNS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