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State aid for municipalities maintaining free public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State aid for municipalities maintaining free public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§105. STATE AID FOR MUNICIPALITIES MAINTAINING FREE PUBLIC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