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1007-A</w:t>
        <w:t xml:space="preserve">.  </w:t>
      </w:r>
      <w:r>
        <w:rPr>
          <w:b/>
        </w:rPr>
        <w:t xml:space="preserve">Surcharge on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632 (NEW). PL 1989, c. 158,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§1007-A. Surcharge on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§1007-A. Surcharge on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§1007-A. SURCHARGE ON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