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2079</w:t>
        <w:t xml:space="preserve">.  </w:t>
      </w:r>
      <w:r>
        <w:rPr>
          <w:b/>
        </w:rPr>
        <w:t xml:space="preserve">Aiding children in illegal possession or sale</w:t>
      </w:r>
    </w:p>
    <w:p>
      <w:pPr>
        <w:jc w:val="both"/>
        <w:spacing w:before="100" w:after="100"/>
        <w:ind w:start="360"/>
        <w:ind w:firstLine="360"/>
      </w:pPr>
      <w:r>
        <w:rPr/>
      </w:r>
      <w:r>
        <w:rPr/>
      </w:r>
      <w:r>
        <w:t xml:space="preserve">Any person who personally or by that person's employee or agent, directly or indirectly, employs or permits any child under the age of 16 years to assist that person in the illegal possession or the illegal sale of liquor commits a Class E crime, and must be punished accordingly in addition to the penalties otherwise provided against the illegal possession for sale or illegal sale of liquor.</w:t>
      </w:r>
      <w:r>
        <w:t xml:space="preserve">  </w:t>
      </w:r>
      <w:r xmlns:wp="http://schemas.openxmlformats.org/drawingml/2010/wordprocessingDrawing" xmlns:w15="http://schemas.microsoft.com/office/word/2012/wordml">
        <w:rPr>
          <w:rFonts w:ascii="Arial" w:hAnsi="Arial" w:cs="Arial"/>
          <w:sz w:val="22"/>
          <w:szCs w:val="22"/>
        </w:rPr>
        <w:t xml:space="preserve">[PL 1997, c. 373, §159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§122 (AMD). PL 1997, c. 373, §159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§2079. Aiding children in illegal possession or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§2079. Aiding children in illegal possession or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§2079. AIDING CHILDREN IN ILLEGAL POSSESSION OR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