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2226</w:t>
        <w:t xml:space="preserve">.  </w:t>
      </w:r>
      <w:r>
        <w:rPr>
          <w:b/>
        </w:rPr>
        <w:t xml:space="preserve">Destruction to prevent seizure; arrest of owner; appliances and evidences seized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§2226. Destruction to prevent seizure; arrest of owner; appliances and evidences seized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§2226. Destruction to prevent seizure; arrest of owner; appliances and evidences seized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§2226. DESTRUCTION TO PREVENT SEIZURE; ARREST OF OWNER; APPLIANCES AND EVIDENCES SEIZED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