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72-A</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§36 (COR). PL 1991, c. 376, §49 (NEW). PL 1991, c. 780, §§Y127,128 (AMD). PL 1993, c. 730, §22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§72-A.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§72-A.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§72-A.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