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ADMINISTRATION AND ORGANIZATION</w:t>
      </w:r>
    </w:p>
    <w:p>
      <w:pPr>
        <w:jc w:val="center"/>
        <w:ind w:start="360"/>
        <w:spacing w:before="300" w:after="300"/>
      </w:pPr>
      <w:r>
        <w:rPr>
          <w:b/>
        </w:rPr>
        <w:t>(REPEALED)</w:t>
      </w:r>
    </w:p>
    <w:p>
      <w:pPr>
        <w:jc w:val="both"/>
        <w:spacing w:before="100" w:after="100"/>
        <w:ind w:start="1080" w:hanging="720"/>
      </w:pPr>
      <w:r>
        <w:rPr>
          <w:b/>
        </w:rPr>
        <w:t>§</w:t>
        <w:t>51</w:t>
        <w:t xml:space="preserve">.  </w:t>
      </w:r>
      <w:r>
        <w:rPr>
          <w:b/>
        </w:rPr>
        <w:t xml:space="preserve">Administration;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615, §8 (AMD). PL 1975, c. 741, §4 (RPR). PL 1975, c. 771, §298 (AMD). PL 1983, c. 812, §173 (AMD). PL 1987, c. 45, §A3 (RP). </w:t>
      </w:r>
    </w:p>
    <w:p>
      <w:pPr>
        <w:jc w:val="both"/>
        <w:spacing w:before="100" w:after="100"/>
        <w:ind w:start="1080" w:hanging="720"/>
      </w:pPr>
      <w:r>
        <w:rPr>
          <w:b/>
        </w:rPr>
        <w:t>§</w:t>
        <w:t>52</w:t>
        <w:t xml:space="preserve">.  </w:t>
      </w:r>
      <w:r>
        <w:rPr>
          <w:b/>
        </w:rPr>
        <w:t xml:space="preserve">State Liquor Commission;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1967, c. 151, §4 (AMD). PL 1967, c. 544, §64 (AMD). PL 1969, c. 187 (AMD). PL 1971, c. 615, §9 (AMD). PL 1975, c. 741, §4 (RPR). PL 1975, c. 770, §§127,129 (AMD). PL 1981, c. 698, §122 (AMD). PL 1987, c. 45, §A3 (RP). PL 1987, c. 349, §H16 (AMD). PL 1987, c. 623, §1 (RP). </w:t>
      </w:r>
    </w:p>
    <w:p>
      <w:pPr>
        <w:jc w:val="both"/>
        <w:spacing w:before="100" w:after="100"/>
        <w:ind w:start="1080" w:hanging="720"/>
      </w:pPr>
      <w:r>
        <w:rPr>
          <w:b/>
        </w:rPr>
        <w:t>§</w:t>
        <w:t>53</w:t>
        <w:t xml:space="preserve">.  </w:t>
      </w:r>
      <w:r>
        <w:rPr>
          <w:b/>
        </w:rPr>
        <w:t xml:space="preserve">Powers of the State Liquor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1967, c. 228, §4 (AMD). PL 1969, c. 504, §§44-C (AMD). PL 1971, c. 615, §10 (RPR). PL 1975, c. 741, §4 (RPR). PL 1979, c. 149, §1 (AMD). PL 1981, c. 366, §§1,2 (AMD). PL 1983, c. 477, Pt. F, Subpt. 1 (AMD). PL 1987, c. 45, §A3 (RP). </w:t>
      </w:r>
    </w:p>
    <w:p>
      <w:pPr>
        <w:jc w:val="both"/>
        <w:spacing w:before="100" w:after="100"/>
        <w:ind w:start="1080" w:hanging="720"/>
      </w:pPr>
      <w:r>
        <w:rPr>
          <w:b/>
        </w:rPr>
        <w:t>§</w:t>
        <w:t>54</w:t>
        <w:t xml:space="preserve">.  </w:t>
      </w:r>
      <w:r>
        <w:rPr>
          <w:b/>
        </w:rPr>
        <w:t xml:space="preserve">Duties of the State Liquor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615, §11 (RPR). PL 1971, c. 622, §§89-D (AMD). PL 1975, c. 741, §4 (RPR). PL 1975, c. 771, §299 (AMD). PL 1979, c. 135 (AMD). PL 1979, c. 319, §3 (AMD). PL 1979, c. 663, §§162,163 (AMD). PL 1987, c. 45, §A3 (RP). </w:t>
      </w:r>
    </w:p>
    <w:p>
      <w:pPr>
        <w:jc w:val="both"/>
        <w:spacing w:before="100" w:after="100"/>
        <w:ind w:start="1080" w:hanging="720"/>
      </w:pPr>
      <w:r>
        <w:rPr>
          <w:b/>
        </w:rPr>
        <w:t>§</w:t>
        <w:t>55</w:t>
        <w:t xml:space="preserve">.  </w:t>
      </w:r>
      <w:r>
        <w:rPr>
          <w:b/>
        </w:rPr>
        <w:t xml:space="preserve">Salaries and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187 (AMD). PL 1965, c. 425, §§18-A (AMD). PL 1969, c. 124 (AMD). PL 1969, c. 150 (AMD). PL 1969, c. 360, §§3-5 (AMD). PL 1969, c. 500, §5 (AMD). PL 1971, c. 222, §1 (AMD). PL 1971, c. 351 (AMD). PL 1971, c. 592, §§17,18 (AMD). PL 1971, c. 615, §§12,13 (AMD). PL 1975, c. 579, §13 (AMD). PL 1975, c. 741, §4 (RPR). PL 1975, c. 770, §133 (AMD). PL 1983, c. 812, §174 (RPR). PL 1987, c. 45, §A3 (RP). </w:t>
      </w:r>
    </w:p>
    <w:p>
      <w:pPr>
        <w:jc w:val="both"/>
        <w:spacing w:before="100" w:after="100"/>
        <w:ind w:start="1080" w:hanging="720"/>
      </w:pPr>
      <w:r>
        <w:rPr>
          <w:b/>
        </w:rPr>
        <w:t>§</w:t>
        <w:t>56</w:t>
        <w:t xml:space="preserve">.  </w:t>
      </w:r>
      <w:r>
        <w:rPr>
          <w:b/>
        </w:rPr>
        <w:t xml:space="preserve">Working capital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413 (AMD). PL 1969, c. 259 (AMD). PL 1969, c. 360, §6 (AMD). PL 1975, c. 741, §4 (RPR). PL 1975, c. 771, §300 (AMD). PL 1981, c. 607, §§1,2 (AMD). PL 1983, c. 865, §§B1,B2 (AMD). PL 1985, c. 785, §A101 (AMD). PL 1987, c. 45, §A3 (RP). </w:t>
      </w:r>
    </w:p>
    <w:p>
      <w:pPr>
        <w:jc w:val="both"/>
        <w:spacing w:before="100" w:after="100"/>
        <w:ind w:start="1080" w:hanging="720"/>
      </w:pPr>
      <w:r>
        <w:rPr>
          <w:b/>
        </w:rPr>
        <w:t>§</w:t>
        <w:t>57</w:t>
        <w:t xml:space="preserve">.  </w:t>
      </w:r>
      <w:r>
        <w:rPr>
          <w:b/>
        </w:rPr>
        <w:t xml:space="preserve">Director of the Bureau of Alcoholic Beverages;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§4 (NEW). PL 1977, c. 674, §26 (AMD). PL 1985, c. 785, §A102 (AMD). PL 1987, c. 45, §A3 (RP). </w:t>
      </w:r>
    </w:p>
    <w:p>
      <w:pPr>
        <w:jc w:val="both"/>
        <w:spacing w:before="100" w:after="100"/>
        <w:ind w:start="1080" w:hanging="720"/>
      </w:pPr>
      <w:r>
        <w:rPr>
          <w:b/>
        </w:rPr>
        <w:t>§</w:t>
        <w:t>58</w:t>
        <w:t xml:space="preserve">.  </w:t>
      </w:r>
      <w:r>
        <w:rPr>
          <w:b/>
        </w:rPr>
        <w:t xml:space="preserve">Director of the Bureau of Alcoholic Beverages;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§4 (NEW). PL 1985, c. 785, §A103 (AMD). PL 1985, c. 785, §B126 (AMD). PL 1987, c. 45, §A3 (RP). </w:t>
      </w:r>
    </w:p>
    <w:p>
      <w:pPr>
        <w:jc w:val="both"/>
        <w:spacing w:before="100" w:after="100"/>
        <w:ind w:start="1080" w:hanging="720"/>
      </w:pPr>
      <w:r>
        <w:rPr>
          <w:b/>
        </w:rPr>
        <w:t>§</w:t>
        <w:t>59</w:t>
        <w:t xml:space="preserve">.  </w:t>
      </w:r>
      <w:r>
        <w:rPr>
          <w:b/>
        </w:rPr>
        <w:t xml:space="preserve">Bureau of Liquor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§4 (NEW). PL 1977, c. 86 (RPR). PL 1985, c. 506, §A52 (AMD). PL 1985, c. 785, §B127 (AMD). PL 1987, c. 45, §A3 (RP). </w:t>
      </w:r>
    </w:p>
    <w:p>
      <w:pPr>
        <w:jc w:val="both"/>
        <w:spacing w:before="100" w:after="100"/>
        <w:ind w:start="1080" w:hanging="720"/>
      </w:pPr>
      <w:r>
        <w:rPr>
          <w:b/>
        </w:rPr>
        <w:t>§</w:t>
        <w:t>60</w:t>
        <w:t xml:space="preserve">.  </w:t>
      </w:r>
      <w:r>
        <w:rPr>
          <w:b/>
        </w:rPr>
        <w:t xml:space="preserve">Eligibility of members and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§4 (NEW). PL 1979, c. 734, §10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 ADMINISTRATION AND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ADMINISTRATION AND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Chapter 3. ADMINISTRATION AND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