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1152</w:t>
        <w:t xml:space="preserve">.  </w:t>
      </w:r>
      <w:r>
        <w:rPr>
          <w:b/>
        </w:rPr>
        <w:t xml:space="preserve">Attorney General to take charge of investigations before grand jury in certain matters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567, §20 (AMD). PL 1977, c. 292,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§1152. Attorney General to take charge of investigations before grand jury in certain matters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§1152. Attorney General to take charge of investigations before grand jury in certain matters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§1152. ATTORNEY GENERAL TO TAKE CHARGE OF INVESTIGATIONS BEFORE GRAND JURY IN CERTAIN MATTERS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