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§5 (AMD). PL 1969, c. 500, §14 (AMD). PL 1973, c. 625, §187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Public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Public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§804. PUBLIC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