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809</w:t>
        <w:t xml:space="preserve">.  </w:t>
      </w:r>
      <w:r>
        <w:rPr>
          <w:b/>
        </w:rPr>
        <w:t xml:space="preserve">Bottle clubs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132, §2 (NEW). PL 1985, c. 252, §8 (NEW). PL 1985, c. 737, §A77 (RPR). PL 1987, c. 45, §A3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§809. Bottle clubs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§809. Bottle clubs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 §809. BOTTLE CLUBS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