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Municipal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§1106-A. MUNICIPAL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