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Work-restricted license for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Work-restricted license for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§2556. WORK-RESTRICTED LICENSE FOR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