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Application for registration of vehicles reported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Application for registration of vehicles reported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§112. APPLICATION FOR REGISTRATION OF VEHICLES REPORTED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