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§32 (AMD). PL 1981, c. 98, §12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