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Weighing of vehicles; removal of excess; risk of loss on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Weighing of vehicles; removal of excess; risk of loss on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§1653. WEIGHING OF VEHICLES; REMOVAL OF EXCESS; RISK OF LOSS ON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