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§2302-A. Three or more infractions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Three or more infractions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§2302-A. THREE OR MORE INFRACTIONS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