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B. License for transportation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B. License for transportation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6-B. LICENSE FOR TRANSPORTATION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