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Printing or reproduction of motor vehicle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Printing or reproduction of motor vehicle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 PRINTING OR REPRODUCTION OF MOTOR VEHICLE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