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636</w:t>
        <w:t xml:space="preserve">.  </w:t>
      </w:r>
      <w:r>
        <w:rPr>
          <w:b/>
        </w:rPr>
        <w:t xml:space="preserve">Applicability of other laws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§636. Applicability of other laws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§636. Applicability of other laws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§636. APPLICABILITY OF OTHER LAWS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