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Notice of petitions affecting town or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§122. NOTICE OF PETITIONS AFFECTING TOWN OR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